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BC662" w14:textId="77777777" w:rsidR="00417BAC" w:rsidRPr="00D0286D" w:rsidRDefault="00417BAC">
      <w:pPr>
        <w:pBdr>
          <w:top w:val="nil"/>
          <w:left w:val="nil"/>
          <w:bottom w:val="nil"/>
          <w:right w:val="nil"/>
          <w:between w:val="nil"/>
        </w:pBdr>
        <w:spacing w:line="276" w:lineRule="auto"/>
        <w:rPr>
          <w:rFonts w:eastAsia="Arial"/>
          <w:color w:val="000000"/>
        </w:rPr>
      </w:pPr>
    </w:p>
    <w:tbl>
      <w:tblPr>
        <w:tblStyle w:val="a"/>
        <w:tblW w:w="105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5310"/>
      </w:tblGrid>
      <w:tr w:rsidR="00417BAC" w:rsidRPr="00D0286D" w14:paraId="02EC62DF" w14:textId="77777777" w:rsidTr="007253B4">
        <w:trPr>
          <w:trHeight w:val="13427"/>
        </w:trPr>
        <w:tc>
          <w:tcPr>
            <w:tcW w:w="5220" w:type="dxa"/>
          </w:tcPr>
          <w:p w14:paraId="7593D391" w14:textId="77777777" w:rsidR="00165300" w:rsidRPr="00D0286D" w:rsidRDefault="00165300" w:rsidP="009E2382">
            <w:pPr>
              <w:rPr>
                <w:b/>
              </w:rPr>
            </w:pPr>
          </w:p>
          <w:p w14:paraId="1699FFC4" w14:textId="4630A94E" w:rsidR="00417BAC" w:rsidRPr="00094DE4" w:rsidRDefault="001674FD">
            <w:pPr>
              <w:jc w:val="center"/>
              <w:rPr>
                <w:b/>
                <w:u w:val="single"/>
              </w:rPr>
            </w:pPr>
            <w:r w:rsidRPr="00094DE4">
              <w:rPr>
                <w:b/>
                <w:u w:val="single"/>
              </w:rPr>
              <w:t>Terma Reference (TOR)</w:t>
            </w:r>
          </w:p>
          <w:p w14:paraId="69A9617C" w14:textId="16B5B87A" w:rsidR="00417BAC" w:rsidRPr="00094DE4" w:rsidRDefault="00EC3E90">
            <w:pPr>
              <w:jc w:val="center"/>
              <w:rPr>
                <w:rFonts w:eastAsia="Cambria"/>
                <w:b/>
              </w:rPr>
            </w:pPr>
            <w:r>
              <w:rPr>
                <w:rFonts w:eastAsia="Cambria"/>
                <w:b/>
                <w:u w:val="single"/>
              </w:rPr>
              <w:t xml:space="preserve">Ambient </w:t>
            </w:r>
            <w:proofErr w:type="spellStart"/>
            <w:r>
              <w:rPr>
                <w:rFonts w:eastAsia="Cambria"/>
                <w:b/>
                <w:u w:val="single"/>
              </w:rPr>
              <w:t>Biznesi</w:t>
            </w:r>
            <w:proofErr w:type="spellEnd"/>
            <w:r>
              <w:rPr>
                <w:rFonts w:eastAsia="Cambria"/>
                <w:b/>
                <w:u w:val="single"/>
              </w:rPr>
              <w:t xml:space="preserve"> per </w:t>
            </w:r>
            <w:proofErr w:type="spellStart"/>
            <w:r>
              <w:rPr>
                <w:rFonts w:eastAsia="Cambria"/>
                <w:b/>
                <w:u w:val="single"/>
              </w:rPr>
              <w:t>Qiramarrje</w:t>
            </w:r>
            <w:proofErr w:type="spellEnd"/>
          </w:p>
          <w:p w14:paraId="4BDA7123" w14:textId="77777777" w:rsidR="00B16FF7" w:rsidRPr="00D0286D" w:rsidRDefault="00B16FF7">
            <w:pPr>
              <w:tabs>
                <w:tab w:val="left" w:pos="1665"/>
              </w:tabs>
              <w:rPr>
                <w:b/>
                <w:color w:val="000000"/>
              </w:rPr>
            </w:pPr>
          </w:p>
          <w:p w14:paraId="7D6CD15A" w14:textId="64C5F11F" w:rsidR="001674FD" w:rsidRPr="009D6D26" w:rsidRDefault="001674FD" w:rsidP="001674FD">
            <w:pPr>
              <w:rPr>
                <w:b/>
                <w:bCs/>
              </w:rPr>
            </w:pPr>
            <w:r w:rsidRPr="001674FD">
              <w:t xml:space="preserve">Ne </w:t>
            </w:r>
            <w:proofErr w:type="spellStart"/>
            <w:r w:rsidRPr="001674FD">
              <w:t>kuader</w:t>
            </w:r>
            <w:proofErr w:type="spellEnd"/>
            <w:r w:rsidRPr="001674FD">
              <w:t xml:space="preserve"> </w:t>
            </w:r>
            <w:proofErr w:type="spellStart"/>
            <w:r w:rsidRPr="001674FD">
              <w:t>te</w:t>
            </w:r>
            <w:proofErr w:type="spellEnd"/>
            <w:r w:rsidRPr="001674FD">
              <w:t xml:space="preserve"> </w:t>
            </w:r>
            <w:proofErr w:type="spellStart"/>
            <w:r w:rsidRPr="001674FD">
              <w:t>projekt</w:t>
            </w:r>
            <w:r w:rsidR="00227801">
              <w:t>eve</w:t>
            </w:r>
            <w:proofErr w:type="spellEnd"/>
            <w:r w:rsidRPr="001674FD">
              <w:t xml:space="preserve"> </w:t>
            </w:r>
            <w:proofErr w:type="spellStart"/>
            <w:r w:rsidRPr="001674FD">
              <w:t>te</w:t>
            </w:r>
            <w:proofErr w:type="spellEnd"/>
            <w:r w:rsidRPr="001674FD">
              <w:t xml:space="preserve"> </w:t>
            </w:r>
            <w:proofErr w:type="spellStart"/>
            <w:r w:rsidRPr="001674FD">
              <w:t>saj</w:t>
            </w:r>
            <w:proofErr w:type="spellEnd"/>
            <w:r w:rsidRPr="001674FD">
              <w:t xml:space="preserve"> </w:t>
            </w:r>
            <w:proofErr w:type="spellStart"/>
            <w:r w:rsidR="00227801">
              <w:t>organizata</w:t>
            </w:r>
            <w:proofErr w:type="spellEnd"/>
            <w:r w:rsidR="00227801">
              <w:t xml:space="preserve"> jo </w:t>
            </w:r>
            <w:proofErr w:type="spellStart"/>
            <w:r w:rsidR="00227801">
              <w:t>fitimprurese</w:t>
            </w:r>
            <w:proofErr w:type="spellEnd"/>
            <w:r w:rsidR="00227801">
              <w:t xml:space="preserve"> “ALBICT” me </w:t>
            </w:r>
            <w:proofErr w:type="spellStart"/>
            <w:r w:rsidR="00227801">
              <w:t>vendodhje</w:t>
            </w:r>
            <w:proofErr w:type="spellEnd"/>
            <w:r w:rsidR="00227801">
              <w:t xml:space="preserve"> </w:t>
            </w:r>
            <w:proofErr w:type="spellStart"/>
            <w:r w:rsidR="00227801">
              <w:t>Tirane</w:t>
            </w:r>
            <w:proofErr w:type="spellEnd"/>
            <w:r w:rsidR="00227801">
              <w:t xml:space="preserve">, </w:t>
            </w:r>
            <w:proofErr w:type="spellStart"/>
            <w:r w:rsidR="00227801" w:rsidRPr="001674FD">
              <w:t>regjistruar</w:t>
            </w:r>
            <w:proofErr w:type="spellEnd"/>
            <w:r w:rsidR="00227801" w:rsidRPr="001674FD">
              <w:t xml:space="preserve"> </w:t>
            </w:r>
            <w:proofErr w:type="spellStart"/>
            <w:r w:rsidR="00227801" w:rsidRPr="001674FD">
              <w:t>pranë</w:t>
            </w:r>
            <w:proofErr w:type="spellEnd"/>
            <w:r w:rsidR="00227801" w:rsidRPr="001674FD">
              <w:t xml:space="preserve"> </w:t>
            </w:r>
            <w:proofErr w:type="spellStart"/>
            <w:r w:rsidR="00227801" w:rsidRPr="001674FD">
              <w:t>organeve</w:t>
            </w:r>
            <w:proofErr w:type="spellEnd"/>
            <w:r w:rsidR="00227801" w:rsidRPr="001674FD">
              <w:t xml:space="preserve"> </w:t>
            </w:r>
            <w:proofErr w:type="spellStart"/>
            <w:r w:rsidR="00227801" w:rsidRPr="001674FD">
              <w:t>Tatimore</w:t>
            </w:r>
            <w:proofErr w:type="spellEnd"/>
            <w:r w:rsidR="00227801" w:rsidRPr="001674FD">
              <w:t xml:space="preserve"> </w:t>
            </w:r>
            <w:proofErr w:type="spellStart"/>
            <w:r w:rsidR="00227801" w:rsidRPr="001674FD">
              <w:t>në</w:t>
            </w:r>
            <w:proofErr w:type="spellEnd"/>
            <w:r w:rsidR="00227801" w:rsidRPr="001674FD">
              <w:t xml:space="preserve"> </w:t>
            </w:r>
            <w:proofErr w:type="spellStart"/>
            <w:r w:rsidR="00227801" w:rsidRPr="001674FD">
              <w:t>Shqipëri</w:t>
            </w:r>
            <w:proofErr w:type="spellEnd"/>
            <w:r w:rsidRPr="001674FD">
              <w:t xml:space="preserve"> me NIPT </w:t>
            </w:r>
            <w:r w:rsidR="00227801" w:rsidRPr="00227801">
              <w:t>L41526451W</w:t>
            </w:r>
            <w:r w:rsidRPr="001674FD">
              <w:t xml:space="preserve"> </w:t>
            </w:r>
            <w:proofErr w:type="spellStart"/>
            <w:r w:rsidRPr="001674FD">
              <w:t>kërkon</w:t>
            </w:r>
            <w:proofErr w:type="spellEnd"/>
            <w:r w:rsidRPr="001674FD">
              <w:t xml:space="preserve"> </w:t>
            </w:r>
            <w:proofErr w:type="spellStart"/>
            <w:r w:rsidRPr="001674FD">
              <w:t>t</w:t>
            </w:r>
            <w:r w:rsidR="00227801">
              <w:t>ë</w:t>
            </w:r>
            <w:proofErr w:type="spellEnd"/>
            <w:r w:rsidR="00227801">
              <w:t xml:space="preserve"> </w:t>
            </w:r>
            <w:proofErr w:type="spellStart"/>
            <w:r w:rsidR="00227801">
              <w:t>prokuroje</w:t>
            </w:r>
            <w:proofErr w:type="spellEnd"/>
            <w:r w:rsidR="00227801">
              <w:t xml:space="preserve"> per </w:t>
            </w:r>
            <w:proofErr w:type="spellStart"/>
            <w:r w:rsidR="00227801">
              <w:t>te</w:t>
            </w:r>
            <w:proofErr w:type="spellEnd"/>
            <w:r w:rsidR="00227801">
              <w:t xml:space="preserve"> </w:t>
            </w:r>
            <w:proofErr w:type="spellStart"/>
            <w:r w:rsidR="00227801">
              <w:t>trete</w:t>
            </w:r>
            <w:proofErr w:type="spellEnd"/>
            <w:r w:rsidR="00227801">
              <w:t xml:space="preserve">, per </w:t>
            </w:r>
            <w:proofErr w:type="spellStart"/>
            <w:r w:rsidR="00227801">
              <w:t>ambjente</w:t>
            </w:r>
            <w:proofErr w:type="spellEnd"/>
            <w:r w:rsidR="00227801">
              <w:t xml:space="preserve"> </w:t>
            </w:r>
            <w:proofErr w:type="spellStart"/>
            <w:r w:rsidR="00227801">
              <w:t>biznesi</w:t>
            </w:r>
            <w:proofErr w:type="spellEnd"/>
            <w:r w:rsidR="00227801">
              <w:t xml:space="preserve"> me </w:t>
            </w:r>
            <w:proofErr w:type="spellStart"/>
            <w:r w:rsidR="00227801">
              <w:t>qera</w:t>
            </w:r>
            <w:proofErr w:type="spellEnd"/>
            <w:r w:rsidR="00227801">
              <w:t xml:space="preserve"> ne </w:t>
            </w:r>
            <w:proofErr w:type="spellStart"/>
            <w:r w:rsidR="00227801">
              <w:t>qytetin</w:t>
            </w:r>
            <w:proofErr w:type="spellEnd"/>
            <w:r w:rsidR="00227801">
              <w:t xml:space="preserve"> e </w:t>
            </w:r>
            <w:proofErr w:type="spellStart"/>
            <w:r w:rsidR="00227801">
              <w:t>Shkodres</w:t>
            </w:r>
            <w:proofErr w:type="spellEnd"/>
            <w:r w:rsidR="00227801">
              <w:t xml:space="preserve">, </w:t>
            </w:r>
            <w:proofErr w:type="spellStart"/>
            <w:r w:rsidR="00227801">
              <w:t>si</w:t>
            </w:r>
            <w:proofErr w:type="spellEnd"/>
            <w:r w:rsidR="00227801">
              <w:t xml:space="preserve"> me </w:t>
            </w:r>
            <w:proofErr w:type="spellStart"/>
            <w:r w:rsidR="00227801">
              <w:t>poshte</w:t>
            </w:r>
            <w:proofErr w:type="spellEnd"/>
            <w:r w:rsidR="00227801">
              <w:t xml:space="preserve"> </w:t>
            </w:r>
            <w:proofErr w:type="spellStart"/>
            <w:r w:rsidR="00227801">
              <w:t>termat</w:t>
            </w:r>
            <w:proofErr w:type="spellEnd"/>
            <w:r w:rsidR="00227801">
              <w:t xml:space="preserve"> </w:t>
            </w:r>
            <w:proofErr w:type="spellStart"/>
            <w:r w:rsidR="00227801">
              <w:t>dhe</w:t>
            </w:r>
            <w:proofErr w:type="spellEnd"/>
            <w:r w:rsidR="00227801">
              <w:t xml:space="preserve"> </w:t>
            </w:r>
            <w:proofErr w:type="spellStart"/>
            <w:r w:rsidR="00227801">
              <w:t>specifikat</w:t>
            </w:r>
            <w:proofErr w:type="spellEnd"/>
            <w:r w:rsidR="00227801">
              <w:t xml:space="preserve"> </w:t>
            </w:r>
            <w:proofErr w:type="spellStart"/>
            <w:r w:rsidR="00227801">
              <w:t>teknike</w:t>
            </w:r>
            <w:proofErr w:type="spellEnd"/>
            <w:r w:rsidR="009D6D26">
              <w:t>:</w:t>
            </w:r>
          </w:p>
          <w:p w14:paraId="21F2C827" w14:textId="77777777" w:rsidR="009D6D26" w:rsidRDefault="009D6D26" w:rsidP="001674FD">
            <w:pPr>
              <w:rPr>
                <w:b/>
                <w:bCs/>
              </w:rPr>
            </w:pPr>
          </w:p>
          <w:p w14:paraId="7F4A3E8C" w14:textId="77777777" w:rsidR="009D6D26" w:rsidRPr="004B00BD" w:rsidRDefault="009D6D26" w:rsidP="009D6D26">
            <w:pPr>
              <w:rPr>
                <w:b/>
                <w:u w:val="single"/>
              </w:rPr>
            </w:pPr>
            <w:proofErr w:type="spellStart"/>
            <w:r w:rsidRPr="004B00BD">
              <w:rPr>
                <w:b/>
                <w:u w:val="single"/>
              </w:rPr>
              <w:t>Specifikime</w:t>
            </w:r>
            <w:proofErr w:type="spellEnd"/>
            <w:r w:rsidRPr="004B00BD">
              <w:rPr>
                <w:b/>
                <w:u w:val="single"/>
              </w:rPr>
              <w:t xml:space="preserve"> </w:t>
            </w:r>
            <w:proofErr w:type="spellStart"/>
            <w:r w:rsidRPr="004B00BD">
              <w:rPr>
                <w:b/>
                <w:u w:val="single"/>
              </w:rPr>
              <w:t>teknike</w:t>
            </w:r>
            <w:proofErr w:type="spellEnd"/>
            <w:r w:rsidRPr="004B00BD">
              <w:rPr>
                <w:b/>
                <w:u w:val="single"/>
              </w:rPr>
              <w:t xml:space="preserve"> </w:t>
            </w:r>
            <w:proofErr w:type="spellStart"/>
            <w:r w:rsidRPr="004B00BD">
              <w:rPr>
                <w:b/>
                <w:u w:val="single"/>
              </w:rPr>
              <w:t>te</w:t>
            </w:r>
            <w:proofErr w:type="spellEnd"/>
            <w:r w:rsidRPr="004B00BD">
              <w:rPr>
                <w:b/>
                <w:u w:val="single"/>
              </w:rPr>
              <w:t xml:space="preserve"> </w:t>
            </w:r>
            <w:proofErr w:type="spellStart"/>
            <w:r w:rsidRPr="004B00BD">
              <w:rPr>
                <w:b/>
                <w:u w:val="single"/>
              </w:rPr>
              <w:t>artikullit</w:t>
            </w:r>
            <w:proofErr w:type="spellEnd"/>
          </w:p>
          <w:p w14:paraId="18867D5D" w14:textId="77777777" w:rsidR="009D6D26" w:rsidRDefault="009D6D26" w:rsidP="001674FD">
            <w:pPr>
              <w:rPr>
                <w:b/>
                <w:bCs/>
              </w:rPr>
            </w:pPr>
          </w:p>
          <w:p w14:paraId="670EB761" w14:textId="77777777" w:rsidR="00227801" w:rsidRPr="002F28FD" w:rsidRDefault="00227801" w:rsidP="00227801">
            <w:pPr>
              <w:rPr>
                <w:b/>
                <w:lang w:val="it-IT"/>
              </w:rPr>
            </w:pPr>
            <w:r w:rsidRPr="002F28FD">
              <w:rPr>
                <w:b/>
                <w:lang w:val="it-IT"/>
              </w:rPr>
              <w:t xml:space="preserve">Artikulli: </w:t>
            </w:r>
            <w:r w:rsidRPr="008C630C">
              <w:rPr>
                <w:b/>
                <w:lang w:val="it-IT"/>
              </w:rPr>
              <w:t>Qira e ambientit të punës</w:t>
            </w:r>
          </w:p>
          <w:p w14:paraId="3A9DDFA7" w14:textId="77777777" w:rsidR="00227801" w:rsidRPr="002F28FD" w:rsidRDefault="00227801" w:rsidP="00227801">
            <w:pPr>
              <w:jc w:val="center"/>
              <w:rPr>
                <w:b/>
                <w:lang w:val="it-IT"/>
              </w:rPr>
            </w:pPr>
          </w:p>
          <w:p w14:paraId="5599D438" w14:textId="7D0EA46A" w:rsidR="00227801" w:rsidRPr="008C630C" w:rsidRDefault="00227801" w:rsidP="00227801">
            <w:pPr>
              <w:rPr>
                <w:bCs/>
                <w:lang w:val="it-IT"/>
              </w:rPr>
            </w:pPr>
            <w:r w:rsidRPr="008C630C">
              <w:rPr>
                <w:bCs/>
                <w:lang w:val="it-IT"/>
              </w:rPr>
              <w:t>Kërkohet me qira një ambient për qëllime profesionale, i dedikuar për përpunimin, ambalazhimin dhe magazinimin e salcave, reçelrave dhe turshive. Ambienti duhet të përmbushë specifikimet teknike të nevojshme</w:t>
            </w:r>
            <w:r w:rsidR="00650931">
              <w:rPr>
                <w:bCs/>
                <w:lang w:val="it-IT"/>
              </w:rPr>
              <w:t xml:space="preserve">. </w:t>
            </w:r>
            <w:r w:rsidR="00650931">
              <w:rPr>
                <w:b/>
                <w:lang w:val="it-IT"/>
              </w:rPr>
              <w:t>Jane te ftuar</w:t>
            </w:r>
            <w:r w:rsidR="00650931" w:rsidRPr="00650931">
              <w:rPr>
                <w:b/>
                <w:lang w:val="it-IT"/>
              </w:rPr>
              <w:t xml:space="preserve"> te gjithe agjensite imobil</w:t>
            </w:r>
            <w:r w:rsidR="00650931">
              <w:rPr>
                <w:b/>
                <w:lang w:val="it-IT"/>
              </w:rPr>
              <w:t>i</w:t>
            </w:r>
            <w:r w:rsidR="00650931" w:rsidRPr="00650931">
              <w:rPr>
                <w:b/>
                <w:lang w:val="it-IT"/>
              </w:rPr>
              <w:t>are ose individ per te ofertuar</w:t>
            </w:r>
            <w:r w:rsidR="00650931">
              <w:rPr>
                <w:bCs/>
                <w:lang w:val="it-IT"/>
              </w:rPr>
              <w:t xml:space="preserve"> </w:t>
            </w:r>
            <w:r w:rsidRPr="008C630C">
              <w:rPr>
                <w:bCs/>
                <w:lang w:val="it-IT"/>
              </w:rPr>
              <w:t>si më</w:t>
            </w:r>
            <w:r w:rsidR="00650931">
              <w:rPr>
                <w:bCs/>
                <w:lang w:val="it-IT"/>
              </w:rPr>
              <w:t xml:space="preserve"> </w:t>
            </w:r>
            <w:r w:rsidRPr="008C630C">
              <w:rPr>
                <w:bCs/>
                <w:lang w:val="it-IT"/>
              </w:rPr>
              <w:t>poshtë:</w:t>
            </w:r>
          </w:p>
          <w:p w14:paraId="096F5E49" w14:textId="77777777" w:rsidR="00227801" w:rsidRPr="00E14D7C" w:rsidRDefault="00227801" w:rsidP="00227801">
            <w:pPr>
              <w:rPr>
                <w:bCs/>
              </w:rPr>
            </w:pPr>
          </w:p>
          <w:p w14:paraId="1080C641" w14:textId="77777777" w:rsidR="00227801" w:rsidRPr="00E14D7C" w:rsidRDefault="00227801" w:rsidP="00227801">
            <w:pPr>
              <w:rPr>
                <w:bCs/>
              </w:rPr>
            </w:pPr>
            <w:proofErr w:type="spellStart"/>
            <w:r w:rsidRPr="00E14D7C">
              <w:rPr>
                <w:b/>
                <w:bCs/>
              </w:rPr>
              <w:t>Vendndodhja</w:t>
            </w:r>
            <w:proofErr w:type="spellEnd"/>
            <w:r w:rsidRPr="00E14D7C">
              <w:rPr>
                <w:b/>
                <w:bCs/>
              </w:rPr>
              <w:t>:</w:t>
            </w:r>
          </w:p>
          <w:p w14:paraId="374253C7" w14:textId="77777777" w:rsidR="00227801" w:rsidRPr="00E14D7C" w:rsidRDefault="00227801" w:rsidP="00227801">
            <w:pPr>
              <w:numPr>
                <w:ilvl w:val="0"/>
                <w:numId w:val="8"/>
              </w:numPr>
              <w:rPr>
                <w:bCs/>
              </w:rPr>
            </w:pPr>
            <w:proofErr w:type="spellStart"/>
            <w:r w:rsidRPr="00E14D7C">
              <w:rPr>
                <w:bCs/>
              </w:rPr>
              <w:t>Ambienti</w:t>
            </w:r>
            <w:proofErr w:type="spellEnd"/>
            <w:r w:rsidRPr="00E14D7C">
              <w:rPr>
                <w:bCs/>
              </w:rPr>
              <w:t xml:space="preserve"> </w:t>
            </w:r>
            <w:proofErr w:type="spellStart"/>
            <w:r w:rsidRPr="00E14D7C">
              <w:rPr>
                <w:bCs/>
              </w:rPr>
              <w:t>duhet</w:t>
            </w:r>
            <w:proofErr w:type="spellEnd"/>
            <w:r w:rsidRPr="00E14D7C">
              <w:rPr>
                <w:bCs/>
              </w:rPr>
              <w:t xml:space="preserve"> </w:t>
            </w:r>
            <w:proofErr w:type="spellStart"/>
            <w:r w:rsidRPr="00E14D7C">
              <w:rPr>
                <w:bCs/>
              </w:rPr>
              <w:t>të</w:t>
            </w:r>
            <w:proofErr w:type="spellEnd"/>
            <w:r w:rsidRPr="00E14D7C">
              <w:rPr>
                <w:bCs/>
              </w:rPr>
              <w:t xml:space="preserve"> </w:t>
            </w:r>
            <w:proofErr w:type="spellStart"/>
            <w:r w:rsidRPr="00E14D7C">
              <w:rPr>
                <w:bCs/>
              </w:rPr>
              <w:t>jetë</w:t>
            </w:r>
            <w:proofErr w:type="spellEnd"/>
            <w:r w:rsidRPr="00E14D7C">
              <w:rPr>
                <w:bCs/>
              </w:rPr>
              <w:t xml:space="preserve"> </w:t>
            </w:r>
            <w:proofErr w:type="spellStart"/>
            <w:r w:rsidRPr="00E14D7C">
              <w:rPr>
                <w:bCs/>
              </w:rPr>
              <w:t>i</w:t>
            </w:r>
            <w:proofErr w:type="spellEnd"/>
            <w:r w:rsidRPr="00E14D7C">
              <w:rPr>
                <w:bCs/>
              </w:rPr>
              <w:t xml:space="preserve"> </w:t>
            </w:r>
            <w:proofErr w:type="spellStart"/>
            <w:r w:rsidRPr="00E14D7C">
              <w:rPr>
                <w:bCs/>
              </w:rPr>
              <w:t>pozicionuar</w:t>
            </w:r>
            <w:proofErr w:type="spellEnd"/>
            <w:r w:rsidRPr="00E14D7C">
              <w:rPr>
                <w:bCs/>
              </w:rPr>
              <w:t xml:space="preserve"> </w:t>
            </w:r>
            <w:proofErr w:type="spellStart"/>
            <w:r w:rsidRPr="00E14D7C">
              <w:rPr>
                <w:bCs/>
              </w:rPr>
              <w:t>në</w:t>
            </w:r>
            <w:proofErr w:type="spellEnd"/>
            <w:r w:rsidRPr="00E14D7C">
              <w:rPr>
                <w:bCs/>
              </w:rPr>
              <w:t xml:space="preserve"> </w:t>
            </w:r>
            <w:proofErr w:type="spellStart"/>
            <w:r w:rsidRPr="00E14D7C">
              <w:rPr>
                <w:bCs/>
              </w:rPr>
              <w:t>zonën</w:t>
            </w:r>
            <w:proofErr w:type="spellEnd"/>
            <w:r w:rsidRPr="00E14D7C">
              <w:rPr>
                <w:bCs/>
              </w:rPr>
              <w:t xml:space="preserve"> e </w:t>
            </w:r>
            <w:proofErr w:type="spellStart"/>
            <w:r w:rsidRPr="00E14D7C">
              <w:rPr>
                <w:bCs/>
              </w:rPr>
              <w:t>Shkodrës</w:t>
            </w:r>
            <w:proofErr w:type="spellEnd"/>
            <w:r w:rsidRPr="00E14D7C">
              <w:rPr>
                <w:bCs/>
              </w:rPr>
              <w:t xml:space="preserve"> — </w:t>
            </w:r>
            <w:proofErr w:type="spellStart"/>
            <w:r w:rsidRPr="00E14D7C">
              <w:rPr>
                <w:bCs/>
              </w:rPr>
              <w:t>Qendër</w:t>
            </w:r>
            <w:proofErr w:type="spellEnd"/>
            <w:r w:rsidRPr="00E14D7C">
              <w:rPr>
                <w:bCs/>
              </w:rPr>
              <w:t>.</w:t>
            </w:r>
          </w:p>
          <w:p w14:paraId="0694BA8F" w14:textId="77777777" w:rsidR="00227801" w:rsidRPr="00E14D7C" w:rsidRDefault="00227801" w:rsidP="00227801">
            <w:pPr>
              <w:numPr>
                <w:ilvl w:val="0"/>
                <w:numId w:val="8"/>
              </w:numPr>
              <w:rPr>
                <w:bCs/>
              </w:rPr>
            </w:pPr>
            <w:proofErr w:type="spellStart"/>
            <w:r w:rsidRPr="00E14D7C">
              <w:rPr>
                <w:bCs/>
              </w:rPr>
              <w:t>Lehtësisht</w:t>
            </w:r>
            <w:proofErr w:type="spellEnd"/>
            <w:r w:rsidRPr="00E14D7C">
              <w:rPr>
                <w:bCs/>
              </w:rPr>
              <w:t xml:space="preserve"> </w:t>
            </w:r>
            <w:proofErr w:type="spellStart"/>
            <w:r w:rsidRPr="00E14D7C">
              <w:rPr>
                <w:bCs/>
              </w:rPr>
              <w:t>i</w:t>
            </w:r>
            <w:proofErr w:type="spellEnd"/>
            <w:r w:rsidRPr="00E14D7C">
              <w:rPr>
                <w:bCs/>
              </w:rPr>
              <w:t xml:space="preserve"> </w:t>
            </w:r>
            <w:proofErr w:type="spellStart"/>
            <w:r w:rsidRPr="00E14D7C">
              <w:rPr>
                <w:bCs/>
              </w:rPr>
              <w:t>aksesueshëm</w:t>
            </w:r>
            <w:proofErr w:type="spellEnd"/>
            <w:r w:rsidRPr="00E14D7C">
              <w:rPr>
                <w:bCs/>
              </w:rPr>
              <w:t xml:space="preserve"> me </w:t>
            </w:r>
            <w:proofErr w:type="spellStart"/>
            <w:r w:rsidRPr="00E14D7C">
              <w:rPr>
                <w:bCs/>
              </w:rPr>
              <w:t>mjete</w:t>
            </w:r>
            <w:proofErr w:type="spellEnd"/>
            <w:r w:rsidRPr="00E14D7C">
              <w:rPr>
                <w:bCs/>
              </w:rPr>
              <w:t xml:space="preserve"> </w:t>
            </w:r>
            <w:proofErr w:type="spellStart"/>
            <w:r w:rsidRPr="00E14D7C">
              <w:rPr>
                <w:bCs/>
              </w:rPr>
              <w:t>transporti</w:t>
            </w:r>
            <w:proofErr w:type="spellEnd"/>
            <w:r w:rsidRPr="00E14D7C">
              <w:rPr>
                <w:bCs/>
              </w:rPr>
              <w:t xml:space="preserve"> </w:t>
            </w:r>
            <w:proofErr w:type="spellStart"/>
            <w:r w:rsidRPr="00E14D7C">
              <w:rPr>
                <w:bCs/>
              </w:rPr>
              <w:t>publik</w:t>
            </w:r>
            <w:proofErr w:type="spellEnd"/>
            <w:r w:rsidRPr="00E14D7C">
              <w:rPr>
                <w:bCs/>
              </w:rPr>
              <w:t xml:space="preserve"> </w:t>
            </w:r>
            <w:proofErr w:type="spellStart"/>
            <w:r w:rsidRPr="00E14D7C">
              <w:rPr>
                <w:bCs/>
              </w:rPr>
              <w:t>dhe</w:t>
            </w:r>
            <w:proofErr w:type="spellEnd"/>
            <w:r w:rsidRPr="00E14D7C">
              <w:rPr>
                <w:bCs/>
              </w:rPr>
              <w:t xml:space="preserve"> </w:t>
            </w:r>
            <w:proofErr w:type="spellStart"/>
            <w:r w:rsidRPr="00E14D7C">
              <w:rPr>
                <w:bCs/>
              </w:rPr>
              <w:t>privat</w:t>
            </w:r>
            <w:proofErr w:type="spellEnd"/>
            <w:r w:rsidRPr="00E14D7C">
              <w:rPr>
                <w:bCs/>
              </w:rPr>
              <w:t>.</w:t>
            </w:r>
          </w:p>
          <w:p w14:paraId="12C5BB72" w14:textId="77777777" w:rsidR="00227801" w:rsidRPr="00E14D7C" w:rsidRDefault="00227801" w:rsidP="00227801">
            <w:pPr>
              <w:rPr>
                <w:bCs/>
              </w:rPr>
            </w:pPr>
            <w:proofErr w:type="spellStart"/>
            <w:r w:rsidRPr="00E14D7C">
              <w:rPr>
                <w:b/>
                <w:bCs/>
              </w:rPr>
              <w:t>Sipërfaqja</w:t>
            </w:r>
            <w:proofErr w:type="spellEnd"/>
            <w:r w:rsidRPr="00E14D7C">
              <w:rPr>
                <w:b/>
                <w:bCs/>
              </w:rPr>
              <w:t>:</w:t>
            </w:r>
          </w:p>
          <w:p w14:paraId="46B4C06E" w14:textId="77777777" w:rsidR="00227801" w:rsidRPr="00E14D7C" w:rsidRDefault="00227801" w:rsidP="00227801">
            <w:pPr>
              <w:numPr>
                <w:ilvl w:val="0"/>
                <w:numId w:val="9"/>
              </w:numPr>
              <w:rPr>
                <w:bCs/>
              </w:rPr>
            </w:pPr>
            <w:proofErr w:type="spellStart"/>
            <w:r w:rsidRPr="00E14D7C">
              <w:rPr>
                <w:bCs/>
              </w:rPr>
              <w:t>Sipërfaqja</w:t>
            </w:r>
            <w:proofErr w:type="spellEnd"/>
            <w:r w:rsidRPr="00E14D7C">
              <w:rPr>
                <w:bCs/>
              </w:rPr>
              <w:t xml:space="preserve"> </w:t>
            </w:r>
            <w:proofErr w:type="spellStart"/>
            <w:r w:rsidRPr="00E14D7C">
              <w:rPr>
                <w:bCs/>
              </w:rPr>
              <w:t>totale</w:t>
            </w:r>
            <w:proofErr w:type="spellEnd"/>
            <w:r w:rsidRPr="00E14D7C">
              <w:rPr>
                <w:bCs/>
              </w:rPr>
              <w:t xml:space="preserve">: minimum </w:t>
            </w:r>
            <w:r>
              <w:rPr>
                <w:b/>
                <w:bCs/>
              </w:rPr>
              <w:t>65</w:t>
            </w:r>
            <w:r w:rsidRPr="00E14D7C">
              <w:rPr>
                <w:b/>
                <w:bCs/>
              </w:rPr>
              <w:t xml:space="preserve"> m²</w:t>
            </w:r>
            <w:r w:rsidRPr="00E14D7C">
              <w:rPr>
                <w:bCs/>
              </w:rPr>
              <w:t xml:space="preserve"> </w:t>
            </w:r>
            <w:proofErr w:type="spellStart"/>
            <w:r w:rsidRPr="00E14D7C">
              <w:rPr>
                <w:bCs/>
              </w:rPr>
              <w:t>dhe</w:t>
            </w:r>
            <w:proofErr w:type="spellEnd"/>
            <w:r w:rsidRPr="00E14D7C">
              <w:rPr>
                <w:bCs/>
              </w:rPr>
              <w:t xml:space="preserve"> </w:t>
            </w:r>
            <w:proofErr w:type="spellStart"/>
            <w:r w:rsidRPr="00E14D7C">
              <w:rPr>
                <w:bCs/>
              </w:rPr>
              <w:t>maksimum</w:t>
            </w:r>
            <w:proofErr w:type="spellEnd"/>
            <w:r w:rsidRPr="00E14D7C">
              <w:rPr>
                <w:bCs/>
              </w:rPr>
              <w:t xml:space="preserve"> </w:t>
            </w:r>
            <w:r w:rsidRPr="00E14D7C">
              <w:rPr>
                <w:b/>
                <w:bCs/>
              </w:rPr>
              <w:t>100 m²</w:t>
            </w:r>
            <w:r w:rsidRPr="00E14D7C">
              <w:rPr>
                <w:bCs/>
              </w:rPr>
              <w:t>.</w:t>
            </w:r>
          </w:p>
          <w:p w14:paraId="1F4728C2" w14:textId="77777777" w:rsidR="00227801" w:rsidRPr="00E14D7C" w:rsidRDefault="00227801" w:rsidP="00227801">
            <w:pPr>
              <w:numPr>
                <w:ilvl w:val="0"/>
                <w:numId w:val="9"/>
              </w:numPr>
              <w:rPr>
                <w:bCs/>
                <w:lang w:val="it-IT"/>
              </w:rPr>
            </w:pPr>
            <w:r w:rsidRPr="00E14D7C">
              <w:rPr>
                <w:bCs/>
                <w:lang w:val="it-IT"/>
              </w:rPr>
              <w:t xml:space="preserve">Lartësia e ambientit: minimum </w:t>
            </w:r>
            <w:r w:rsidRPr="00E14D7C">
              <w:rPr>
                <w:b/>
                <w:bCs/>
                <w:lang w:val="it-IT"/>
              </w:rPr>
              <w:t>4 m</w:t>
            </w:r>
            <w:r w:rsidRPr="00E14D7C">
              <w:rPr>
                <w:bCs/>
                <w:lang w:val="it-IT"/>
              </w:rPr>
              <w:t>.</w:t>
            </w:r>
          </w:p>
          <w:p w14:paraId="07F36A6E" w14:textId="77777777" w:rsidR="00227801" w:rsidRPr="00E14D7C" w:rsidRDefault="00227801" w:rsidP="00227801">
            <w:pPr>
              <w:rPr>
                <w:bCs/>
              </w:rPr>
            </w:pPr>
            <w:proofErr w:type="spellStart"/>
            <w:r w:rsidRPr="00E14D7C">
              <w:rPr>
                <w:b/>
                <w:bCs/>
              </w:rPr>
              <w:t>Ndërtimi</w:t>
            </w:r>
            <w:proofErr w:type="spellEnd"/>
            <w:r w:rsidRPr="00E14D7C">
              <w:rPr>
                <w:b/>
                <w:bCs/>
              </w:rPr>
              <w:t xml:space="preserve"> </w:t>
            </w:r>
            <w:proofErr w:type="spellStart"/>
            <w:r w:rsidRPr="00E14D7C">
              <w:rPr>
                <w:b/>
                <w:bCs/>
              </w:rPr>
              <w:t>dhe</w:t>
            </w:r>
            <w:proofErr w:type="spellEnd"/>
            <w:r w:rsidRPr="00E14D7C">
              <w:rPr>
                <w:b/>
                <w:bCs/>
              </w:rPr>
              <w:t xml:space="preserve"> </w:t>
            </w:r>
            <w:proofErr w:type="spellStart"/>
            <w:r w:rsidRPr="00E14D7C">
              <w:rPr>
                <w:b/>
                <w:bCs/>
              </w:rPr>
              <w:t>Struktura</w:t>
            </w:r>
            <w:proofErr w:type="spellEnd"/>
            <w:r w:rsidRPr="00E14D7C">
              <w:rPr>
                <w:b/>
                <w:bCs/>
              </w:rPr>
              <w:t>:</w:t>
            </w:r>
          </w:p>
          <w:p w14:paraId="2046AA2C" w14:textId="77777777" w:rsidR="00227801" w:rsidRPr="00E14D7C" w:rsidRDefault="00227801" w:rsidP="00227801">
            <w:pPr>
              <w:numPr>
                <w:ilvl w:val="0"/>
                <w:numId w:val="10"/>
              </w:numPr>
              <w:rPr>
                <w:bCs/>
                <w:lang w:val="it-IT"/>
              </w:rPr>
            </w:pPr>
            <w:r w:rsidRPr="00E14D7C">
              <w:rPr>
                <w:bCs/>
                <w:lang w:val="it-IT"/>
              </w:rPr>
              <w:t xml:space="preserve">Ndërtesë e qëndrueshme, e pajisur me </w:t>
            </w:r>
            <w:r w:rsidRPr="00E14D7C">
              <w:rPr>
                <w:b/>
                <w:bCs/>
                <w:lang w:val="it-IT"/>
              </w:rPr>
              <w:t>certifikatë pronësie</w:t>
            </w:r>
            <w:r w:rsidRPr="00E14D7C">
              <w:rPr>
                <w:bCs/>
                <w:lang w:val="it-IT"/>
              </w:rPr>
              <w:t>.</w:t>
            </w:r>
          </w:p>
          <w:p w14:paraId="51FB13E7" w14:textId="77777777" w:rsidR="00227801" w:rsidRPr="00E14D7C" w:rsidRDefault="00227801" w:rsidP="00227801">
            <w:pPr>
              <w:numPr>
                <w:ilvl w:val="0"/>
                <w:numId w:val="10"/>
              </w:numPr>
              <w:rPr>
                <w:bCs/>
                <w:lang w:val="it-IT"/>
              </w:rPr>
            </w:pPr>
            <w:r w:rsidRPr="00E14D7C">
              <w:rPr>
                <w:bCs/>
                <w:lang w:val="it-IT"/>
              </w:rPr>
              <w:t>Hapësira duhet të jetë bosh (preferohet që të mos jetë e shtruar me pllaka për të lehtësuar instalimin e pajisjeve tona).</w:t>
            </w:r>
          </w:p>
          <w:p w14:paraId="28376E6B" w14:textId="77777777" w:rsidR="00227801" w:rsidRPr="00E14D7C" w:rsidRDefault="00227801" w:rsidP="00227801">
            <w:pPr>
              <w:numPr>
                <w:ilvl w:val="0"/>
                <w:numId w:val="10"/>
              </w:numPr>
              <w:rPr>
                <w:bCs/>
                <w:lang w:val="it-IT"/>
              </w:rPr>
            </w:pPr>
            <w:r w:rsidRPr="00E14D7C">
              <w:rPr>
                <w:bCs/>
                <w:lang w:val="it-IT"/>
              </w:rPr>
              <w:t xml:space="preserve">Struktura të mos ketë më shumë se </w:t>
            </w:r>
            <w:r w:rsidRPr="00E14D7C">
              <w:rPr>
                <w:b/>
                <w:bCs/>
                <w:lang w:val="it-IT"/>
              </w:rPr>
              <w:t>2 kolona</w:t>
            </w:r>
            <w:r w:rsidRPr="00E14D7C">
              <w:rPr>
                <w:bCs/>
                <w:lang w:val="it-IT"/>
              </w:rPr>
              <w:t xml:space="preserve"> brenda kësaj sipërfaqeje.</w:t>
            </w:r>
          </w:p>
          <w:p w14:paraId="7193CF1E" w14:textId="494C3518" w:rsidR="00227801" w:rsidRPr="00E14D7C" w:rsidRDefault="00227801" w:rsidP="00227801">
            <w:pPr>
              <w:numPr>
                <w:ilvl w:val="0"/>
                <w:numId w:val="10"/>
              </w:numPr>
              <w:rPr>
                <w:bCs/>
                <w:lang w:val="it-IT"/>
              </w:rPr>
            </w:pPr>
            <w:r w:rsidRPr="00E14D7C">
              <w:rPr>
                <w:bCs/>
                <w:lang w:val="it-IT"/>
              </w:rPr>
              <w:t xml:space="preserve">Të ketë minimumi </w:t>
            </w:r>
            <w:r w:rsidRPr="00E14D7C">
              <w:rPr>
                <w:b/>
                <w:bCs/>
                <w:lang w:val="it-IT"/>
              </w:rPr>
              <w:t>2 dyer</w:t>
            </w:r>
            <w:r w:rsidRPr="00E14D7C">
              <w:rPr>
                <w:bCs/>
                <w:lang w:val="it-IT"/>
              </w:rPr>
              <w:t xml:space="preserve"> (një për hyrje dhe një për dalje), sipas kërkesave të </w:t>
            </w:r>
            <w:r w:rsidRPr="00E14D7C">
              <w:rPr>
                <w:b/>
                <w:bCs/>
                <w:lang w:val="it-IT"/>
              </w:rPr>
              <w:t>AKU</w:t>
            </w:r>
            <w:r w:rsidR="00FA638D">
              <w:rPr>
                <w:b/>
                <w:bCs/>
                <w:lang w:val="it-IT"/>
              </w:rPr>
              <w:t xml:space="preserve"> (Autoriteti Kombetar i Ushqimit)</w:t>
            </w:r>
            <w:r w:rsidRPr="00E14D7C">
              <w:rPr>
                <w:bCs/>
                <w:lang w:val="it-IT"/>
              </w:rPr>
              <w:t>.</w:t>
            </w:r>
          </w:p>
          <w:p w14:paraId="4E7DA058" w14:textId="77777777" w:rsidR="00227801" w:rsidRPr="00E14D7C" w:rsidRDefault="00227801" w:rsidP="00227801">
            <w:pPr>
              <w:numPr>
                <w:ilvl w:val="0"/>
                <w:numId w:val="10"/>
              </w:numPr>
              <w:rPr>
                <w:bCs/>
              </w:rPr>
            </w:pPr>
            <w:proofErr w:type="spellStart"/>
            <w:r w:rsidRPr="00E14D7C">
              <w:rPr>
                <w:bCs/>
              </w:rPr>
              <w:t>Instalime</w:t>
            </w:r>
            <w:proofErr w:type="spellEnd"/>
            <w:r w:rsidRPr="00E14D7C">
              <w:rPr>
                <w:bCs/>
              </w:rPr>
              <w:t xml:space="preserve"> </w:t>
            </w:r>
            <w:proofErr w:type="spellStart"/>
            <w:r w:rsidRPr="00E14D7C">
              <w:rPr>
                <w:bCs/>
              </w:rPr>
              <w:t>të</w:t>
            </w:r>
            <w:proofErr w:type="spellEnd"/>
            <w:r w:rsidRPr="00E14D7C">
              <w:rPr>
                <w:bCs/>
              </w:rPr>
              <w:t xml:space="preserve"> </w:t>
            </w:r>
            <w:proofErr w:type="spellStart"/>
            <w:r w:rsidRPr="00E14D7C">
              <w:rPr>
                <w:bCs/>
              </w:rPr>
              <w:t>rregullta</w:t>
            </w:r>
            <w:proofErr w:type="spellEnd"/>
            <w:r w:rsidRPr="00E14D7C">
              <w:rPr>
                <w:bCs/>
              </w:rPr>
              <w:t xml:space="preserve"> </w:t>
            </w:r>
            <w:proofErr w:type="spellStart"/>
            <w:r w:rsidRPr="00E14D7C">
              <w:rPr>
                <w:bCs/>
              </w:rPr>
              <w:t>të</w:t>
            </w:r>
            <w:proofErr w:type="spellEnd"/>
            <w:r w:rsidRPr="00E14D7C">
              <w:rPr>
                <w:bCs/>
              </w:rPr>
              <w:t xml:space="preserve"> </w:t>
            </w:r>
            <w:proofErr w:type="spellStart"/>
            <w:r w:rsidRPr="00E14D7C">
              <w:rPr>
                <w:bCs/>
              </w:rPr>
              <w:t>ujit</w:t>
            </w:r>
            <w:proofErr w:type="spellEnd"/>
            <w:r w:rsidRPr="00E14D7C">
              <w:rPr>
                <w:bCs/>
              </w:rPr>
              <w:t xml:space="preserve"> </w:t>
            </w:r>
            <w:proofErr w:type="spellStart"/>
            <w:r w:rsidRPr="00E14D7C">
              <w:rPr>
                <w:bCs/>
              </w:rPr>
              <w:t>dhe</w:t>
            </w:r>
            <w:proofErr w:type="spellEnd"/>
            <w:r w:rsidRPr="00E14D7C">
              <w:rPr>
                <w:bCs/>
              </w:rPr>
              <w:t xml:space="preserve"> </w:t>
            </w:r>
            <w:proofErr w:type="spellStart"/>
            <w:r w:rsidRPr="00E14D7C">
              <w:rPr>
                <w:bCs/>
              </w:rPr>
              <w:t>energjisë</w:t>
            </w:r>
            <w:proofErr w:type="spellEnd"/>
            <w:r w:rsidRPr="00E14D7C">
              <w:rPr>
                <w:bCs/>
              </w:rPr>
              <w:t xml:space="preserve"> </w:t>
            </w:r>
            <w:proofErr w:type="spellStart"/>
            <w:r w:rsidRPr="00E14D7C">
              <w:rPr>
                <w:bCs/>
              </w:rPr>
              <w:t>elektrike</w:t>
            </w:r>
            <w:proofErr w:type="spellEnd"/>
            <w:r w:rsidRPr="00E14D7C">
              <w:rPr>
                <w:bCs/>
              </w:rPr>
              <w:t>.</w:t>
            </w:r>
          </w:p>
          <w:p w14:paraId="447D1FEB" w14:textId="77777777" w:rsidR="00227801" w:rsidRPr="00E14D7C" w:rsidRDefault="00227801" w:rsidP="00227801">
            <w:pPr>
              <w:numPr>
                <w:ilvl w:val="0"/>
                <w:numId w:val="10"/>
              </w:numPr>
              <w:rPr>
                <w:bCs/>
              </w:rPr>
            </w:pPr>
            <w:proofErr w:type="spellStart"/>
            <w:r w:rsidRPr="00E14D7C">
              <w:rPr>
                <w:bCs/>
              </w:rPr>
              <w:t>Tualet</w:t>
            </w:r>
            <w:proofErr w:type="spellEnd"/>
            <w:r w:rsidRPr="00E14D7C">
              <w:rPr>
                <w:bCs/>
              </w:rPr>
              <w:t xml:space="preserve">: </w:t>
            </w:r>
            <w:proofErr w:type="spellStart"/>
            <w:r w:rsidRPr="00E14D7C">
              <w:rPr>
                <w:bCs/>
              </w:rPr>
              <w:t>minimumi</w:t>
            </w:r>
            <w:proofErr w:type="spellEnd"/>
            <w:r w:rsidRPr="00E14D7C">
              <w:rPr>
                <w:bCs/>
              </w:rPr>
              <w:t xml:space="preserve"> </w:t>
            </w:r>
            <w:r w:rsidRPr="00E14D7C">
              <w:rPr>
                <w:b/>
                <w:bCs/>
              </w:rPr>
              <w:t xml:space="preserve">1 </w:t>
            </w:r>
            <w:proofErr w:type="spellStart"/>
            <w:r w:rsidRPr="00E14D7C">
              <w:rPr>
                <w:b/>
                <w:bCs/>
              </w:rPr>
              <w:t>tualet</w:t>
            </w:r>
            <w:proofErr w:type="spellEnd"/>
            <w:r w:rsidRPr="00E14D7C">
              <w:rPr>
                <w:bCs/>
              </w:rPr>
              <w:t xml:space="preserve"> </w:t>
            </w:r>
            <w:proofErr w:type="spellStart"/>
            <w:r w:rsidRPr="00E14D7C">
              <w:rPr>
                <w:bCs/>
              </w:rPr>
              <w:t>funksional</w:t>
            </w:r>
            <w:proofErr w:type="spellEnd"/>
            <w:r w:rsidRPr="00E14D7C">
              <w:rPr>
                <w:bCs/>
              </w:rPr>
              <w:t>.</w:t>
            </w:r>
          </w:p>
          <w:p w14:paraId="0F3E4CF2" w14:textId="77777777" w:rsidR="00227801" w:rsidRPr="00E14D7C" w:rsidRDefault="00227801" w:rsidP="00227801">
            <w:pPr>
              <w:rPr>
                <w:bCs/>
              </w:rPr>
            </w:pPr>
            <w:proofErr w:type="spellStart"/>
            <w:r w:rsidRPr="00E14D7C">
              <w:rPr>
                <w:b/>
                <w:bCs/>
              </w:rPr>
              <w:t>Infrastruktura</w:t>
            </w:r>
            <w:proofErr w:type="spellEnd"/>
            <w:r w:rsidRPr="00E14D7C">
              <w:rPr>
                <w:b/>
                <w:bCs/>
              </w:rPr>
              <w:t>:</w:t>
            </w:r>
          </w:p>
          <w:p w14:paraId="641A99D5" w14:textId="77777777" w:rsidR="00227801" w:rsidRPr="00E14D7C" w:rsidRDefault="00227801" w:rsidP="00227801">
            <w:pPr>
              <w:numPr>
                <w:ilvl w:val="0"/>
                <w:numId w:val="11"/>
              </w:numPr>
              <w:rPr>
                <w:bCs/>
              </w:rPr>
            </w:pPr>
            <w:proofErr w:type="spellStart"/>
            <w:r w:rsidRPr="00E14D7C">
              <w:rPr>
                <w:bCs/>
              </w:rPr>
              <w:t>Furnizim</w:t>
            </w:r>
            <w:proofErr w:type="spellEnd"/>
            <w:r w:rsidRPr="00E14D7C">
              <w:rPr>
                <w:bCs/>
              </w:rPr>
              <w:t xml:space="preserve"> </w:t>
            </w:r>
            <w:proofErr w:type="spellStart"/>
            <w:r w:rsidRPr="00E14D7C">
              <w:rPr>
                <w:bCs/>
              </w:rPr>
              <w:t>i</w:t>
            </w:r>
            <w:proofErr w:type="spellEnd"/>
            <w:r w:rsidRPr="00E14D7C">
              <w:rPr>
                <w:bCs/>
              </w:rPr>
              <w:t xml:space="preserve"> </w:t>
            </w:r>
            <w:proofErr w:type="spellStart"/>
            <w:r w:rsidRPr="00E14D7C">
              <w:rPr>
                <w:bCs/>
              </w:rPr>
              <w:t>qëndrueshëm</w:t>
            </w:r>
            <w:proofErr w:type="spellEnd"/>
            <w:r w:rsidRPr="00E14D7C">
              <w:rPr>
                <w:bCs/>
              </w:rPr>
              <w:t xml:space="preserve"> </w:t>
            </w:r>
            <w:proofErr w:type="spellStart"/>
            <w:r w:rsidRPr="00E14D7C">
              <w:rPr>
                <w:bCs/>
              </w:rPr>
              <w:t>dhe</w:t>
            </w:r>
            <w:proofErr w:type="spellEnd"/>
            <w:r w:rsidRPr="00E14D7C">
              <w:rPr>
                <w:bCs/>
              </w:rPr>
              <w:t xml:space="preserve"> </w:t>
            </w:r>
            <w:proofErr w:type="spellStart"/>
            <w:r w:rsidRPr="00E14D7C">
              <w:rPr>
                <w:bCs/>
              </w:rPr>
              <w:t>i</w:t>
            </w:r>
            <w:proofErr w:type="spellEnd"/>
            <w:r w:rsidRPr="00E14D7C">
              <w:rPr>
                <w:bCs/>
              </w:rPr>
              <w:t xml:space="preserve"> </w:t>
            </w:r>
            <w:proofErr w:type="spellStart"/>
            <w:r w:rsidRPr="00E14D7C">
              <w:rPr>
                <w:bCs/>
              </w:rPr>
              <w:t>pandërprerë</w:t>
            </w:r>
            <w:proofErr w:type="spellEnd"/>
            <w:r w:rsidRPr="00E14D7C">
              <w:rPr>
                <w:bCs/>
              </w:rPr>
              <w:t xml:space="preserve"> me </w:t>
            </w:r>
            <w:proofErr w:type="spellStart"/>
            <w:r w:rsidRPr="00E14D7C">
              <w:rPr>
                <w:bCs/>
              </w:rPr>
              <w:t>energji</w:t>
            </w:r>
            <w:proofErr w:type="spellEnd"/>
            <w:r w:rsidRPr="00E14D7C">
              <w:rPr>
                <w:bCs/>
              </w:rPr>
              <w:t xml:space="preserve"> </w:t>
            </w:r>
            <w:proofErr w:type="spellStart"/>
            <w:r w:rsidRPr="00E14D7C">
              <w:rPr>
                <w:bCs/>
              </w:rPr>
              <w:t>elektrike</w:t>
            </w:r>
            <w:proofErr w:type="spellEnd"/>
            <w:r w:rsidRPr="00E14D7C">
              <w:rPr>
                <w:bCs/>
              </w:rPr>
              <w:t xml:space="preserve"> </w:t>
            </w:r>
            <w:proofErr w:type="spellStart"/>
            <w:r w:rsidRPr="00E14D7C">
              <w:rPr>
                <w:bCs/>
              </w:rPr>
              <w:t>dhe</w:t>
            </w:r>
            <w:proofErr w:type="spellEnd"/>
            <w:r w:rsidRPr="00E14D7C">
              <w:rPr>
                <w:bCs/>
              </w:rPr>
              <w:t xml:space="preserve"> </w:t>
            </w:r>
            <w:proofErr w:type="spellStart"/>
            <w:r w:rsidRPr="00E14D7C">
              <w:rPr>
                <w:bCs/>
              </w:rPr>
              <w:t>ujë</w:t>
            </w:r>
            <w:proofErr w:type="spellEnd"/>
            <w:r w:rsidRPr="00E14D7C">
              <w:rPr>
                <w:bCs/>
              </w:rPr>
              <w:t>.</w:t>
            </w:r>
          </w:p>
          <w:p w14:paraId="6B8C69E0" w14:textId="77777777" w:rsidR="00227801" w:rsidRPr="00E14D7C" w:rsidRDefault="00227801" w:rsidP="00227801">
            <w:pPr>
              <w:rPr>
                <w:bCs/>
              </w:rPr>
            </w:pPr>
            <w:proofErr w:type="spellStart"/>
            <w:r w:rsidRPr="00E14D7C">
              <w:rPr>
                <w:b/>
                <w:bCs/>
              </w:rPr>
              <w:t>Parkimi</w:t>
            </w:r>
            <w:proofErr w:type="spellEnd"/>
            <w:r w:rsidRPr="00E14D7C">
              <w:rPr>
                <w:b/>
                <w:bCs/>
              </w:rPr>
              <w:t>:</w:t>
            </w:r>
          </w:p>
          <w:p w14:paraId="04C6ACFE" w14:textId="77777777" w:rsidR="00227801" w:rsidRPr="006371BE" w:rsidRDefault="00227801" w:rsidP="00227801">
            <w:pPr>
              <w:numPr>
                <w:ilvl w:val="0"/>
                <w:numId w:val="12"/>
              </w:numPr>
              <w:rPr>
                <w:bCs/>
              </w:rPr>
            </w:pPr>
            <w:proofErr w:type="spellStart"/>
            <w:r w:rsidRPr="00E14D7C">
              <w:rPr>
                <w:bCs/>
              </w:rPr>
              <w:t>Hapësirë</w:t>
            </w:r>
            <w:proofErr w:type="spellEnd"/>
            <w:r w:rsidRPr="00E14D7C">
              <w:rPr>
                <w:bCs/>
              </w:rPr>
              <w:t xml:space="preserve"> </w:t>
            </w:r>
            <w:proofErr w:type="spellStart"/>
            <w:r w:rsidRPr="00E14D7C">
              <w:rPr>
                <w:bCs/>
              </w:rPr>
              <w:t>publike</w:t>
            </w:r>
            <w:proofErr w:type="spellEnd"/>
            <w:r w:rsidRPr="00E14D7C">
              <w:rPr>
                <w:bCs/>
              </w:rPr>
              <w:t xml:space="preserve"> </w:t>
            </w:r>
            <w:proofErr w:type="spellStart"/>
            <w:r w:rsidRPr="00E14D7C">
              <w:rPr>
                <w:bCs/>
              </w:rPr>
              <w:t>në</w:t>
            </w:r>
            <w:proofErr w:type="spellEnd"/>
            <w:r w:rsidRPr="00E14D7C">
              <w:rPr>
                <w:bCs/>
              </w:rPr>
              <w:t xml:space="preserve"> </w:t>
            </w:r>
            <w:proofErr w:type="spellStart"/>
            <w:r w:rsidRPr="00E14D7C">
              <w:rPr>
                <w:bCs/>
              </w:rPr>
              <w:t>afërsi</w:t>
            </w:r>
            <w:proofErr w:type="spellEnd"/>
            <w:r w:rsidRPr="00E14D7C">
              <w:rPr>
                <w:bCs/>
              </w:rPr>
              <w:t xml:space="preserve"> </w:t>
            </w:r>
            <w:proofErr w:type="spellStart"/>
            <w:r w:rsidRPr="00E14D7C">
              <w:rPr>
                <w:bCs/>
              </w:rPr>
              <w:t>të</w:t>
            </w:r>
            <w:proofErr w:type="spellEnd"/>
            <w:r w:rsidRPr="00E14D7C">
              <w:rPr>
                <w:bCs/>
              </w:rPr>
              <w:t xml:space="preserve"> </w:t>
            </w:r>
            <w:proofErr w:type="spellStart"/>
            <w:r w:rsidRPr="00E14D7C">
              <w:rPr>
                <w:bCs/>
              </w:rPr>
              <w:t>ambientit</w:t>
            </w:r>
            <w:proofErr w:type="spellEnd"/>
            <w:r w:rsidRPr="00E14D7C">
              <w:rPr>
                <w:bCs/>
              </w:rPr>
              <w:t xml:space="preserve"> </w:t>
            </w:r>
            <w:proofErr w:type="spellStart"/>
            <w:r w:rsidRPr="00E14D7C">
              <w:rPr>
                <w:bCs/>
              </w:rPr>
              <w:t>për</w:t>
            </w:r>
            <w:proofErr w:type="spellEnd"/>
            <w:r w:rsidRPr="00E14D7C">
              <w:rPr>
                <w:bCs/>
              </w:rPr>
              <w:t xml:space="preserve"> </w:t>
            </w:r>
            <w:proofErr w:type="spellStart"/>
            <w:r w:rsidRPr="00E14D7C">
              <w:rPr>
                <w:bCs/>
              </w:rPr>
              <w:t>parkimin</w:t>
            </w:r>
            <w:proofErr w:type="spellEnd"/>
            <w:r w:rsidRPr="00E14D7C">
              <w:rPr>
                <w:bCs/>
              </w:rPr>
              <w:t xml:space="preserve"> e </w:t>
            </w:r>
            <w:proofErr w:type="spellStart"/>
            <w:r w:rsidRPr="00E14D7C">
              <w:rPr>
                <w:bCs/>
              </w:rPr>
              <w:t>automjeteve</w:t>
            </w:r>
            <w:proofErr w:type="spellEnd"/>
            <w:r w:rsidRPr="00E14D7C">
              <w:rPr>
                <w:bCs/>
              </w:rPr>
              <w:t>.</w:t>
            </w:r>
          </w:p>
          <w:p w14:paraId="54E72E11" w14:textId="77777777" w:rsidR="00227801" w:rsidRDefault="00227801" w:rsidP="00227801">
            <w:pPr>
              <w:rPr>
                <w:b/>
                <w:bCs/>
              </w:rPr>
            </w:pPr>
            <w:proofErr w:type="spellStart"/>
            <w:r w:rsidRPr="006371BE">
              <w:rPr>
                <w:b/>
                <w:bCs/>
              </w:rPr>
              <w:t>Shënim</w:t>
            </w:r>
            <w:proofErr w:type="spellEnd"/>
            <w:r w:rsidRPr="006371BE">
              <w:rPr>
                <w:b/>
                <w:bCs/>
              </w:rPr>
              <w:t>:</w:t>
            </w:r>
          </w:p>
          <w:p w14:paraId="43DF18F1" w14:textId="77777777" w:rsidR="00227801" w:rsidRPr="006371BE" w:rsidRDefault="00227801" w:rsidP="00227801">
            <w:pPr>
              <w:pStyle w:val="ListParagraph"/>
              <w:numPr>
                <w:ilvl w:val="0"/>
                <w:numId w:val="12"/>
              </w:numPr>
              <w:rPr>
                <w:bCs/>
              </w:rPr>
            </w:pPr>
            <w:proofErr w:type="spellStart"/>
            <w:r w:rsidRPr="006371BE">
              <w:rPr>
                <w:bCs/>
              </w:rPr>
              <w:t>Qiradhënësi</w:t>
            </w:r>
            <w:proofErr w:type="spellEnd"/>
            <w:r w:rsidRPr="006371BE">
              <w:rPr>
                <w:bCs/>
              </w:rPr>
              <w:t xml:space="preserve"> </w:t>
            </w:r>
            <w:proofErr w:type="spellStart"/>
            <w:r w:rsidRPr="006371BE">
              <w:rPr>
                <w:bCs/>
              </w:rPr>
              <w:t>duhet</w:t>
            </w:r>
            <w:proofErr w:type="spellEnd"/>
            <w:r w:rsidRPr="006371BE">
              <w:rPr>
                <w:bCs/>
              </w:rPr>
              <w:t xml:space="preserve"> </w:t>
            </w:r>
            <w:proofErr w:type="spellStart"/>
            <w:r w:rsidRPr="006371BE">
              <w:rPr>
                <w:bCs/>
              </w:rPr>
              <w:t>të</w:t>
            </w:r>
            <w:proofErr w:type="spellEnd"/>
            <w:r w:rsidRPr="006371BE">
              <w:rPr>
                <w:bCs/>
              </w:rPr>
              <w:t xml:space="preserve"> </w:t>
            </w:r>
            <w:proofErr w:type="spellStart"/>
            <w:r w:rsidRPr="006371BE">
              <w:rPr>
                <w:bCs/>
              </w:rPr>
              <w:t>jetë</w:t>
            </w:r>
            <w:proofErr w:type="spellEnd"/>
            <w:r w:rsidRPr="006371BE">
              <w:rPr>
                <w:bCs/>
              </w:rPr>
              <w:t xml:space="preserve"> </w:t>
            </w:r>
            <w:proofErr w:type="spellStart"/>
            <w:r w:rsidRPr="006371BE">
              <w:rPr>
                <w:bCs/>
              </w:rPr>
              <w:t>dakord</w:t>
            </w:r>
            <w:proofErr w:type="spellEnd"/>
            <w:r w:rsidRPr="006371BE">
              <w:rPr>
                <w:bCs/>
              </w:rPr>
              <w:t xml:space="preserve"> </w:t>
            </w:r>
            <w:proofErr w:type="spellStart"/>
            <w:r w:rsidRPr="006371BE">
              <w:rPr>
                <w:bCs/>
              </w:rPr>
              <w:t>që</w:t>
            </w:r>
            <w:proofErr w:type="spellEnd"/>
            <w:r w:rsidRPr="006371BE">
              <w:rPr>
                <w:bCs/>
              </w:rPr>
              <w:t xml:space="preserve"> </w:t>
            </w:r>
            <w:proofErr w:type="spellStart"/>
            <w:r w:rsidRPr="006371BE">
              <w:rPr>
                <w:bCs/>
              </w:rPr>
              <w:t>në</w:t>
            </w:r>
            <w:proofErr w:type="spellEnd"/>
            <w:r w:rsidRPr="006371BE">
              <w:rPr>
                <w:bCs/>
              </w:rPr>
              <w:t xml:space="preserve"> ambient </w:t>
            </w:r>
            <w:proofErr w:type="spellStart"/>
            <w:r w:rsidRPr="006371BE">
              <w:rPr>
                <w:bCs/>
              </w:rPr>
              <w:t>të</w:t>
            </w:r>
            <w:proofErr w:type="spellEnd"/>
            <w:r w:rsidRPr="006371BE">
              <w:rPr>
                <w:bCs/>
              </w:rPr>
              <w:t xml:space="preserve"> </w:t>
            </w:r>
            <w:proofErr w:type="spellStart"/>
            <w:r w:rsidRPr="006371BE">
              <w:rPr>
                <w:bCs/>
              </w:rPr>
              <w:t>kryhen</w:t>
            </w:r>
            <w:proofErr w:type="spellEnd"/>
            <w:r w:rsidRPr="006371BE">
              <w:rPr>
                <w:bCs/>
              </w:rPr>
              <w:t xml:space="preserve"> </w:t>
            </w:r>
            <w:proofErr w:type="spellStart"/>
            <w:r w:rsidRPr="006371BE">
              <w:rPr>
                <w:bCs/>
              </w:rPr>
              <w:t>punime</w:t>
            </w:r>
            <w:proofErr w:type="spellEnd"/>
            <w:r w:rsidRPr="006371BE">
              <w:rPr>
                <w:bCs/>
              </w:rPr>
              <w:t xml:space="preserve"> </w:t>
            </w:r>
            <w:proofErr w:type="spellStart"/>
            <w:r w:rsidRPr="006371BE">
              <w:rPr>
                <w:bCs/>
              </w:rPr>
              <w:t>përshtatëse</w:t>
            </w:r>
            <w:proofErr w:type="spellEnd"/>
            <w:r w:rsidRPr="006371BE">
              <w:rPr>
                <w:bCs/>
              </w:rPr>
              <w:t xml:space="preserve">, </w:t>
            </w:r>
            <w:proofErr w:type="spellStart"/>
            <w:r w:rsidRPr="006371BE">
              <w:rPr>
                <w:bCs/>
              </w:rPr>
              <w:t>pasi</w:t>
            </w:r>
            <w:proofErr w:type="spellEnd"/>
            <w:r w:rsidRPr="006371BE">
              <w:rPr>
                <w:bCs/>
              </w:rPr>
              <w:t xml:space="preserve"> </w:t>
            </w:r>
            <w:proofErr w:type="spellStart"/>
            <w:r w:rsidRPr="006371BE">
              <w:rPr>
                <w:bCs/>
              </w:rPr>
              <w:t>pajisjet</w:t>
            </w:r>
            <w:proofErr w:type="spellEnd"/>
            <w:r w:rsidRPr="006371BE">
              <w:rPr>
                <w:bCs/>
              </w:rPr>
              <w:t xml:space="preserve"> </w:t>
            </w:r>
            <w:proofErr w:type="spellStart"/>
            <w:r w:rsidRPr="006371BE">
              <w:rPr>
                <w:bCs/>
              </w:rPr>
              <w:t>që</w:t>
            </w:r>
            <w:proofErr w:type="spellEnd"/>
            <w:r w:rsidRPr="006371BE">
              <w:rPr>
                <w:bCs/>
              </w:rPr>
              <w:t xml:space="preserve"> do </w:t>
            </w:r>
            <w:proofErr w:type="spellStart"/>
            <w:r w:rsidRPr="006371BE">
              <w:rPr>
                <w:bCs/>
              </w:rPr>
              <w:lastRenderedPageBreak/>
              <w:t>të</w:t>
            </w:r>
            <w:proofErr w:type="spellEnd"/>
            <w:r w:rsidRPr="006371BE">
              <w:rPr>
                <w:bCs/>
              </w:rPr>
              <w:t xml:space="preserve"> </w:t>
            </w:r>
            <w:proofErr w:type="spellStart"/>
            <w:r w:rsidRPr="006371BE">
              <w:rPr>
                <w:bCs/>
              </w:rPr>
              <w:t>instalohen</w:t>
            </w:r>
            <w:proofErr w:type="spellEnd"/>
            <w:r w:rsidRPr="006371BE">
              <w:rPr>
                <w:bCs/>
              </w:rPr>
              <w:t xml:space="preserve"> </w:t>
            </w:r>
            <w:proofErr w:type="spellStart"/>
            <w:r w:rsidRPr="006371BE">
              <w:rPr>
                <w:bCs/>
              </w:rPr>
              <w:t>janë</w:t>
            </w:r>
            <w:proofErr w:type="spellEnd"/>
            <w:r w:rsidRPr="006371BE">
              <w:rPr>
                <w:bCs/>
              </w:rPr>
              <w:t xml:space="preserve"> </w:t>
            </w:r>
            <w:proofErr w:type="spellStart"/>
            <w:r w:rsidRPr="006371BE">
              <w:rPr>
                <w:bCs/>
              </w:rPr>
              <w:t>specifike</w:t>
            </w:r>
            <w:proofErr w:type="spellEnd"/>
            <w:r w:rsidRPr="006371BE">
              <w:rPr>
                <w:bCs/>
              </w:rPr>
              <w:t xml:space="preserve"> </w:t>
            </w:r>
            <w:proofErr w:type="spellStart"/>
            <w:r w:rsidRPr="006371BE">
              <w:rPr>
                <w:bCs/>
              </w:rPr>
              <w:t>për</w:t>
            </w:r>
            <w:proofErr w:type="spellEnd"/>
            <w:r w:rsidRPr="006371BE">
              <w:rPr>
                <w:bCs/>
              </w:rPr>
              <w:t xml:space="preserve"> </w:t>
            </w:r>
            <w:proofErr w:type="spellStart"/>
            <w:r w:rsidRPr="006371BE">
              <w:rPr>
                <w:bCs/>
              </w:rPr>
              <w:t>proceset</w:t>
            </w:r>
            <w:proofErr w:type="spellEnd"/>
            <w:r w:rsidRPr="006371BE">
              <w:rPr>
                <w:bCs/>
              </w:rPr>
              <w:t xml:space="preserve"> e </w:t>
            </w:r>
            <w:proofErr w:type="spellStart"/>
            <w:r w:rsidRPr="006371BE">
              <w:rPr>
                <w:bCs/>
              </w:rPr>
              <w:t>përpunimit</w:t>
            </w:r>
            <w:proofErr w:type="spellEnd"/>
            <w:r w:rsidRPr="006371BE">
              <w:rPr>
                <w:bCs/>
              </w:rPr>
              <w:t xml:space="preserve">, </w:t>
            </w:r>
            <w:proofErr w:type="spellStart"/>
            <w:r w:rsidRPr="006371BE">
              <w:rPr>
                <w:bCs/>
              </w:rPr>
              <w:t>ambalazhimit</w:t>
            </w:r>
            <w:proofErr w:type="spellEnd"/>
            <w:r w:rsidRPr="006371BE">
              <w:rPr>
                <w:bCs/>
              </w:rPr>
              <w:t xml:space="preserve"> </w:t>
            </w:r>
            <w:proofErr w:type="spellStart"/>
            <w:r w:rsidRPr="006371BE">
              <w:rPr>
                <w:bCs/>
              </w:rPr>
              <w:t>dhe</w:t>
            </w:r>
            <w:proofErr w:type="spellEnd"/>
            <w:r w:rsidRPr="006371BE">
              <w:rPr>
                <w:bCs/>
              </w:rPr>
              <w:t xml:space="preserve"> </w:t>
            </w:r>
            <w:proofErr w:type="spellStart"/>
            <w:r w:rsidRPr="006371BE">
              <w:rPr>
                <w:bCs/>
              </w:rPr>
              <w:t>magazinimit</w:t>
            </w:r>
            <w:proofErr w:type="spellEnd"/>
            <w:r w:rsidRPr="006371BE">
              <w:rPr>
                <w:bCs/>
              </w:rPr>
              <w:t xml:space="preserve">. </w:t>
            </w:r>
            <w:proofErr w:type="spellStart"/>
            <w:r w:rsidRPr="006371BE">
              <w:rPr>
                <w:bCs/>
              </w:rPr>
              <w:t>Këto</w:t>
            </w:r>
            <w:proofErr w:type="spellEnd"/>
            <w:r w:rsidRPr="006371BE">
              <w:rPr>
                <w:bCs/>
              </w:rPr>
              <w:t xml:space="preserve"> </w:t>
            </w:r>
            <w:proofErr w:type="spellStart"/>
            <w:r w:rsidRPr="006371BE">
              <w:rPr>
                <w:bCs/>
              </w:rPr>
              <w:t>punime</w:t>
            </w:r>
            <w:proofErr w:type="spellEnd"/>
            <w:r w:rsidRPr="006371BE">
              <w:rPr>
                <w:bCs/>
              </w:rPr>
              <w:t xml:space="preserve"> </w:t>
            </w:r>
            <w:proofErr w:type="spellStart"/>
            <w:r w:rsidRPr="006371BE">
              <w:rPr>
                <w:bCs/>
              </w:rPr>
              <w:t>mund</w:t>
            </w:r>
            <w:proofErr w:type="spellEnd"/>
            <w:r w:rsidRPr="006371BE">
              <w:rPr>
                <w:bCs/>
              </w:rPr>
              <w:t xml:space="preserve"> </w:t>
            </w:r>
            <w:proofErr w:type="spellStart"/>
            <w:r w:rsidRPr="006371BE">
              <w:rPr>
                <w:bCs/>
              </w:rPr>
              <w:t>të</w:t>
            </w:r>
            <w:proofErr w:type="spellEnd"/>
            <w:r w:rsidRPr="006371BE">
              <w:rPr>
                <w:bCs/>
              </w:rPr>
              <w:t xml:space="preserve"> </w:t>
            </w:r>
            <w:proofErr w:type="spellStart"/>
            <w:r w:rsidRPr="006371BE">
              <w:rPr>
                <w:bCs/>
              </w:rPr>
              <w:t>përfshijnë</w:t>
            </w:r>
            <w:proofErr w:type="spellEnd"/>
            <w:r w:rsidRPr="006371BE">
              <w:rPr>
                <w:bCs/>
              </w:rPr>
              <w:t xml:space="preserve"> </w:t>
            </w:r>
            <w:proofErr w:type="spellStart"/>
            <w:r w:rsidRPr="006371BE">
              <w:rPr>
                <w:bCs/>
              </w:rPr>
              <w:t>instalime</w:t>
            </w:r>
            <w:proofErr w:type="spellEnd"/>
            <w:r w:rsidRPr="006371BE">
              <w:rPr>
                <w:bCs/>
              </w:rPr>
              <w:t xml:space="preserve"> </w:t>
            </w:r>
            <w:proofErr w:type="spellStart"/>
            <w:r w:rsidRPr="006371BE">
              <w:rPr>
                <w:bCs/>
              </w:rPr>
              <w:t>teknike</w:t>
            </w:r>
            <w:proofErr w:type="spellEnd"/>
            <w:r w:rsidRPr="006371BE">
              <w:rPr>
                <w:bCs/>
              </w:rPr>
              <w:t xml:space="preserve"> </w:t>
            </w:r>
            <w:proofErr w:type="spellStart"/>
            <w:r w:rsidRPr="006371BE">
              <w:rPr>
                <w:bCs/>
              </w:rPr>
              <w:t>dhe</w:t>
            </w:r>
            <w:proofErr w:type="spellEnd"/>
            <w:r w:rsidRPr="006371BE">
              <w:rPr>
                <w:bCs/>
              </w:rPr>
              <w:t xml:space="preserve"> </w:t>
            </w:r>
            <w:proofErr w:type="spellStart"/>
            <w:r w:rsidRPr="006371BE">
              <w:rPr>
                <w:bCs/>
              </w:rPr>
              <w:t>modifikime</w:t>
            </w:r>
            <w:proofErr w:type="spellEnd"/>
            <w:r w:rsidRPr="006371BE">
              <w:rPr>
                <w:bCs/>
              </w:rPr>
              <w:t xml:space="preserve"> </w:t>
            </w:r>
            <w:proofErr w:type="spellStart"/>
            <w:r w:rsidRPr="006371BE">
              <w:rPr>
                <w:bCs/>
              </w:rPr>
              <w:t>të</w:t>
            </w:r>
            <w:proofErr w:type="spellEnd"/>
            <w:r w:rsidRPr="006371BE">
              <w:rPr>
                <w:bCs/>
              </w:rPr>
              <w:t xml:space="preserve"> </w:t>
            </w:r>
            <w:proofErr w:type="spellStart"/>
            <w:r w:rsidRPr="006371BE">
              <w:rPr>
                <w:bCs/>
              </w:rPr>
              <w:t>nevojshme</w:t>
            </w:r>
            <w:proofErr w:type="spellEnd"/>
            <w:r w:rsidRPr="006371BE">
              <w:rPr>
                <w:bCs/>
              </w:rPr>
              <w:t xml:space="preserve"> </w:t>
            </w:r>
            <w:proofErr w:type="spellStart"/>
            <w:r w:rsidRPr="006371BE">
              <w:rPr>
                <w:bCs/>
              </w:rPr>
              <w:t>për</w:t>
            </w:r>
            <w:proofErr w:type="spellEnd"/>
            <w:r w:rsidRPr="006371BE">
              <w:rPr>
                <w:bCs/>
              </w:rPr>
              <w:t xml:space="preserve"> </w:t>
            </w:r>
            <w:proofErr w:type="spellStart"/>
            <w:r w:rsidRPr="006371BE">
              <w:rPr>
                <w:bCs/>
              </w:rPr>
              <w:t>të</w:t>
            </w:r>
            <w:proofErr w:type="spellEnd"/>
            <w:r w:rsidRPr="006371BE">
              <w:rPr>
                <w:bCs/>
              </w:rPr>
              <w:t xml:space="preserve"> </w:t>
            </w:r>
            <w:proofErr w:type="spellStart"/>
            <w:r w:rsidRPr="006371BE">
              <w:rPr>
                <w:bCs/>
              </w:rPr>
              <w:t>siguruar</w:t>
            </w:r>
            <w:proofErr w:type="spellEnd"/>
            <w:r w:rsidRPr="006371BE">
              <w:rPr>
                <w:bCs/>
              </w:rPr>
              <w:t xml:space="preserve"> </w:t>
            </w:r>
            <w:proofErr w:type="spellStart"/>
            <w:r w:rsidRPr="006371BE">
              <w:rPr>
                <w:bCs/>
              </w:rPr>
              <w:t>funksionimin</w:t>
            </w:r>
            <w:proofErr w:type="spellEnd"/>
            <w:r w:rsidRPr="006371BE">
              <w:rPr>
                <w:bCs/>
              </w:rPr>
              <w:t xml:space="preserve"> e </w:t>
            </w:r>
            <w:proofErr w:type="spellStart"/>
            <w:r w:rsidRPr="006371BE">
              <w:rPr>
                <w:bCs/>
              </w:rPr>
              <w:t>duhur</w:t>
            </w:r>
            <w:proofErr w:type="spellEnd"/>
            <w:r w:rsidRPr="006371BE">
              <w:rPr>
                <w:bCs/>
              </w:rPr>
              <w:t xml:space="preserve"> </w:t>
            </w:r>
            <w:proofErr w:type="spellStart"/>
            <w:r w:rsidRPr="006371BE">
              <w:rPr>
                <w:bCs/>
              </w:rPr>
              <w:t>të</w:t>
            </w:r>
            <w:proofErr w:type="spellEnd"/>
            <w:r w:rsidRPr="006371BE">
              <w:rPr>
                <w:bCs/>
              </w:rPr>
              <w:t xml:space="preserve"> </w:t>
            </w:r>
            <w:proofErr w:type="spellStart"/>
            <w:r w:rsidRPr="006371BE">
              <w:rPr>
                <w:bCs/>
              </w:rPr>
              <w:t>pajisjeve</w:t>
            </w:r>
            <w:proofErr w:type="spellEnd"/>
            <w:r w:rsidRPr="006371BE">
              <w:rPr>
                <w:bCs/>
              </w:rPr>
              <w:t xml:space="preserve"> </w:t>
            </w:r>
            <w:proofErr w:type="spellStart"/>
            <w:r w:rsidRPr="006371BE">
              <w:rPr>
                <w:bCs/>
              </w:rPr>
              <w:t>dhe</w:t>
            </w:r>
            <w:proofErr w:type="spellEnd"/>
            <w:r w:rsidRPr="006371BE">
              <w:rPr>
                <w:bCs/>
              </w:rPr>
              <w:t xml:space="preserve"> </w:t>
            </w:r>
            <w:proofErr w:type="spellStart"/>
            <w:r w:rsidRPr="006371BE">
              <w:rPr>
                <w:bCs/>
              </w:rPr>
              <w:t>përmbushjen</w:t>
            </w:r>
            <w:proofErr w:type="spellEnd"/>
            <w:r w:rsidRPr="006371BE">
              <w:rPr>
                <w:bCs/>
              </w:rPr>
              <w:t xml:space="preserve"> e </w:t>
            </w:r>
            <w:proofErr w:type="spellStart"/>
            <w:r w:rsidRPr="006371BE">
              <w:rPr>
                <w:bCs/>
              </w:rPr>
              <w:t>kërkesave</w:t>
            </w:r>
            <w:proofErr w:type="spellEnd"/>
            <w:r w:rsidRPr="006371BE">
              <w:rPr>
                <w:bCs/>
              </w:rPr>
              <w:t xml:space="preserve"> </w:t>
            </w:r>
            <w:proofErr w:type="spellStart"/>
            <w:r w:rsidRPr="006371BE">
              <w:rPr>
                <w:bCs/>
              </w:rPr>
              <w:t>ligjore</w:t>
            </w:r>
            <w:proofErr w:type="spellEnd"/>
            <w:r w:rsidRPr="006371BE">
              <w:rPr>
                <w:bCs/>
              </w:rPr>
              <w:t>.</w:t>
            </w:r>
          </w:p>
          <w:p w14:paraId="60CCBC6D" w14:textId="77777777" w:rsidR="00227801" w:rsidRPr="006371BE" w:rsidRDefault="00227801" w:rsidP="00227801">
            <w:pPr>
              <w:pStyle w:val="ListParagraph"/>
              <w:numPr>
                <w:ilvl w:val="0"/>
                <w:numId w:val="12"/>
              </w:numPr>
              <w:rPr>
                <w:bCs/>
              </w:rPr>
            </w:pPr>
            <w:proofErr w:type="spellStart"/>
            <w:r w:rsidRPr="006371BE">
              <w:rPr>
                <w:bCs/>
              </w:rPr>
              <w:t>Kontrata</w:t>
            </w:r>
            <w:proofErr w:type="spellEnd"/>
            <w:r w:rsidRPr="006371BE">
              <w:rPr>
                <w:bCs/>
              </w:rPr>
              <w:t xml:space="preserve"> </w:t>
            </w:r>
            <w:proofErr w:type="spellStart"/>
            <w:r w:rsidRPr="006371BE">
              <w:rPr>
                <w:bCs/>
              </w:rPr>
              <w:t>duhet</w:t>
            </w:r>
            <w:proofErr w:type="spellEnd"/>
            <w:r w:rsidRPr="006371BE">
              <w:rPr>
                <w:bCs/>
              </w:rPr>
              <w:t xml:space="preserve"> </w:t>
            </w:r>
            <w:proofErr w:type="spellStart"/>
            <w:r w:rsidRPr="006371BE">
              <w:rPr>
                <w:bCs/>
              </w:rPr>
              <w:t>të</w:t>
            </w:r>
            <w:proofErr w:type="spellEnd"/>
            <w:r w:rsidRPr="006371BE">
              <w:rPr>
                <w:bCs/>
              </w:rPr>
              <w:t xml:space="preserve"> </w:t>
            </w:r>
            <w:proofErr w:type="spellStart"/>
            <w:r w:rsidRPr="006371BE">
              <w:rPr>
                <w:bCs/>
              </w:rPr>
              <w:t>lidhet</w:t>
            </w:r>
            <w:proofErr w:type="spellEnd"/>
            <w:r w:rsidRPr="006371BE">
              <w:rPr>
                <w:bCs/>
              </w:rPr>
              <w:t xml:space="preserve"> </w:t>
            </w:r>
            <w:proofErr w:type="spellStart"/>
            <w:r w:rsidRPr="006371BE">
              <w:rPr>
                <w:bCs/>
              </w:rPr>
              <w:t>për</w:t>
            </w:r>
            <w:proofErr w:type="spellEnd"/>
            <w:r w:rsidRPr="006371BE">
              <w:rPr>
                <w:bCs/>
              </w:rPr>
              <w:t xml:space="preserve"> </w:t>
            </w:r>
            <w:proofErr w:type="spellStart"/>
            <w:r w:rsidRPr="006371BE">
              <w:rPr>
                <w:bCs/>
              </w:rPr>
              <w:t>një</w:t>
            </w:r>
            <w:proofErr w:type="spellEnd"/>
            <w:r w:rsidRPr="006371BE">
              <w:rPr>
                <w:bCs/>
              </w:rPr>
              <w:t xml:space="preserve"> </w:t>
            </w:r>
            <w:proofErr w:type="spellStart"/>
            <w:r w:rsidRPr="00B82F9E">
              <w:rPr>
                <w:b/>
              </w:rPr>
              <w:t>afat</w:t>
            </w:r>
            <w:proofErr w:type="spellEnd"/>
            <w:r w:rsidRPr="00B82F9E">
              <w:rPr>
                <w:b/>
              </w:rPr>
              <w:t xml:space="preserve"> minimal</w:t>
            </w:r>
            <w:r w:rsidRPr="006371BE">
              <w:rPr>
                <w:bCs/>
              </w:rPr>
              <w:t xml:space="preserve"> </w:t>
            </w:r>
            <w:proofErr w:type="spellStart"/>
            <w:r w:rsidRPr="00B82F9E">
              <w:rPr>
                <w:b/>
              </w:rPr>
              <w:t>prej</w:t>
            </w:r>
            <w:proofErr w:type="spellEnd"/>
            <w:r w:rsidRPr="00B82F9E">
              <w:rPr>
                <w:b/>
              </w:rPr>
              <w:t xml:space="preserve"> 2 </w:t>
            </w:r>
            <w:proofErr w:type="spellStart"/>
            <w:r w:rsidRPr="00B82F9E">
              <w:rPr>
                <w:b/>
              </w:rPr>
              <w:t>vitesh</w:t>
            </w:r>
            <w:proofErr w:type="spellEnd"/>
            <w:r w:rsidRPr="00B82F9E">
              <w:rPr>
                <w:b/>
              </w:rPr>
              <w:t>.</w:t>
            </w:r>
          </w:p>
          <w:p w14:paraId="29658A80" w14:textId="77777777" w:rsidR="00227801" w:rsidRDefault="00227801" w:rsidP="00227801">
            <w:pPr>
              <w:pStyle w:val="ListParagraph"/>
              <w:numPr>
                <w:ilvl w:val="0"/>
                <w:numId w:val="12"/>
              </w:numPr>
              <w:rPr>
                <w:b/>
              </w:rPr>
            </w:pPr>
            <w:proofErr w:type="spellStart"/>
            <w:r w:rsidRPr="006371BE">
              <w:rPr>
                <w:bCs/>
              </w:rPr>
              <w:t>Lidhja</w:t>
            </w:r>
            <w:proofErr w:type="spellEnd"/>
            <w:r w:rsidRPr="006371BE">
              <w:rPr>
                <w:bCs/>
              </w:rPr>
              <w:t xml:space="preserve"> e </w:t>
            </w:r>
            <w:proofErr w:type="spellStart"/>
            <w:r w:rsidRPr="006371BE">
              <w:rPr>
                <w:bCs/>
              </w:rPr>
              <w:t>kontratës</w:t>
            </w:r>
            <w:proofErr w:type="spellEnd"/>
            <w:r w:rsidRPr="006371BE">
              <w:rPr>
                <w:bCs/>
              </w:rPr>
              <w:t xml:space="preserve"> do </w:t>
            </w:r>
            <w:proofErr w:type="spellStart"/>
            <w:r w:rsidRPr="006371BE">
              <w:rPr>
                <w:bCs/>
              </w:rPr>
              <w:t>të</w:t>
            </w:r>
            <w:proofErr w:type="spellEnd"/>
            <w:r w:rsidRPr="006371BE">
              <w:rPr>
                <w:bCs/>
              </w:rPr>
              <w:t xml:space="preserve"> </w:t>
            </w:r>
            <w:proofErr w:type="spellStart"/>
            <w:r w:rsidRPr="006371BE">
              <w:rPr>
                <w:bCs/>
              </w:rPr>
              <w:t>realizohet</w:t>
            </w:r>
            <w:proofErr w:type="spellEnd"/>
            <w:r w:rsidRPr="006371BE">
              <w:rPr>
                <w:bCs/>
              </w:rPr>
              <w:t xml:space="preserve"> </w:t>
            </w:r>
            <w:proofErr w:type="spellStart"/>
            <w:r w:rsidRPr="006371BE">
              <w:rPr>
                <w:bCs/>
              </w:rPr>
              <w:t>brenda</w:t>
            </w:r>
            <w:proofErr w:type="spellEnd"/>
            <w:r w:rsidRPr="006371BE">
              <w:rPr>
                <w:bCs/>
              </w:rPr>
              <w:t xml:space="preserve"> </w:t>
            </w:r>
            <w:proofErr w:type="spellStart"/>
            <w:r w:rsidRPr="006371BE">
              <w:rPr>
                <w:bCs/>
              </w:rPr>
              <w:t>muajit</w:t>
            </w:r>
            <w:proofErr w:type="spellEnd"/>
            <w:r w:rsidRPr="006371BE">
              <w:rPr>
                <w:bCs/>
              </w:rPr>
              <w:t xml:space="preserve"> </w:t>
            </w:r>
            <w:r w:rsidRPr="006371BE">
              <w:rPr>
                <w:b/>
              </w:rPr>
              <w:t>mars 2025.</w:t>
            </w:r>
          </w:p>
          <w:p w14:paraId="29A0DA55" w14:textId="77777777" w:rsidR="007132AE" w:rsidRPr="006371BE" w:rsidRDefault="007132AE" w:rsidP="007132AE">
            <w:pPr>
              <w:pStyle w:val="ListParagraph"/>
              <w:rPr>
                <w:b/>
              </w:rPr>
            </w:pPr>
          </w:p>
          <w:p w14:paraId="6833941F" w14:textId="747890B2" w:rsidR="009D6D26" w:rsidRDefault="00547ACF" w:rsidP="001674FD">
            <w:pPr>
              <w:rPr>
                <w:rFonts w:eastAsia="Calibri"/>
                <w:b/>
                <w:kern w:val="2"/>
                <w:u w:val="single"/>
                <w:lang w:val="sq-AL"/>
                <w14:ligatures w14:val="standardContextual"/>
              </w:rPr>
            </w:pPr>
            <w:r w:rsidRPr="00547ACF">
              <w:rPr>
                <w:rFonts w:eastAsia="Calibri"/>
                <w:b/>
                <w:kern w:val="2"/>
                <w:u w:val="single"/>
                <w:lang w:val="sq-AL"/>
                <w14:ligatures w14:val="standardContextual"/>
              </w:rPr>
              <w:t>Kërkesat ligjore që duhet të dorëzojë Kandidati / Ofertues</w:t>
            </w:r>
            <w:r>
              <w:rPr>
                <w:rFonts w:eastAsia="Calibri"/>
                <w:b/>
                <w:kern w:val="2"/>
                <w:u w:val="single"/>
                <w:lang w:val="sq-AL"/>
                <w14:ligatures w14:val="standardContextual"/>
              </w:rPr>
              <w:t>i</w:t>
            </w:r>
          </w:p>
          <w:p w14:paraId="00E48A67" w14:textId="77777777" w:rsidR="00146A0A" w:rsidRPr="00547ACF" w:rsidRDefault="00146A0A" w:rsidP="001674FD">
            <w:pPr>
              <w:rPr>
                <w:b/>
                <w:bCs/>
                <w:u w:val="single"/>
              </w:rPr>
            </w:pPr>
          </w:p>
          <w:p w14:paraId="261F138B" w14:textId="5FC06081" w:rsidR="009D6D26" w:rsidRDefault="00ED2F35" w:rsidP="001674FD">
            <w:pPr>
              <w:rPr>
                <w:b/>
                <w:bCs/>
              </w:rPr>
            </w:pPr>
            <w:proofErr w:type="spellStart"/>
            <w:r>
              <w:rPr>
                <w:b/>
                <w:bCs/>
              </w:rPr>
              <w:t>A</w:t>
            </w:r>
            <w:r w:rsidR="009D6D26">
              <w:rPr>
                <w:b/>
                <w:bCs/>
              </w:rPr>
              <w:t>plikanti</w:t>
            </w:r>
            <w:proofErr w:type="spellEnd"/>
            <w:r w:rsidR="009D6D26">
              <w:rPr>
                <w:b/>
                <w:bCs/>
              </w:rPr>
              <w:t xml:space="preserve"> </w:t>
            </w:r>
            <w:proofErr w:type="spellStart"/>
            <w:r w:rsidR="009D6D26">
              <w:rPr>
                <w:b/>
                <w:bCs/>
              </w:rPr>
              <w:t>duhet</w:t>
            </w:r>
            <w:proofErr w:type="spellEnd"/>
            <w:r w:rsidR="009D6D26">
              <w:rPr>
                <w:b/>
                <w:bCs/>
              </w:rPr>
              <w:t xml:space="preserve"> </w:t>
            </w:r>
            <w:proofErr w:type="spellStart"/>
            <w:r w:rsidR="009D6D26">
              <w:rPr>
                <w:b/>
                <w:bCs/>
              </w:rPr>
              <w:t>të</w:t>
            </w:r>
            <w:proofErr w:type="spellEnd"/>
            <w:r w:rsidR="009D6D26">
              <w:rPr>
                <w:b/>
                <w:bCs/>
              </w:rPr>
              <w:t xml:space="preserve"> </w:t>
            </w:r>
            <w:proofErr w:type="spellStart"/>
            <w:r w:rsidR="009D6D26">
              <w:rPr>
                <w:b/>
                <w:bCs/>
              </w:rPr>
              <w:t>dorëzoj</w:t>
            </w:r>
            <w:proofErr w:type="spellEnd"/>
            <w:r w:rsidR="009D6D26">
              <w:rPr>
                <w:b/>
                <w:bCs/>
              </w:rPr>
              <w:t xml:space="preserve"> </w:t>
            </w:r>
            <w:proofErr w:type="spellStart"/>
            <w:r w:rsidR="009D6D26">
              <w:rPr>
                <w:b/>
                <w:bCs/>
              </w:rPr>
              <w:t>dokumentat</w:t>
            </w:r>
            <w:proofErr w:type="spellEnd"/>
            <w:r w:rsidR="009D6D26">
              <w:rPr>
                <w:b/>
                <w:bCs/>
              </w:rPr>
              <w:t xml:space="preserve"> e </w:t>
            </w:r>
            <w:proofErr w:type="spellStart"/>
            <w:r w:rsidR="009D6D26">
              <w:rPr>
                <w:b/>
                <w:bCs/>
              </w:rPr>
              <w:t>mëposhtme</w:t>
            </w:r>
            <w:proofErr w:type="spellEnd"/>
            <w:r w:rsidR="009D6D26">
              <w:rPr>
                <w:b/>
                <w:bCs/>
              </w:rPr>
              <w:t>:</w:t>
            </w:r>
          </w:p>
          <w:p w14:paraId="14861F50" w14:textId="77777777" w:rsidR="00146A0A" w:rsidRDefault="00146A0A" w:rsidP="001674FD">
            <w:pPr>
              <w:rPr>
                <w:b/>
                <w:bCs/>
              </w:rPr>
            </w:pPr>
          </w:p>
          <w:p w14:paraId="6DD39675" w14:textId="15FCBA6A" w:rsidR="00547ACF" w:rsidRDefault="00ED2F35" w:rsidP="001674FD">
            <w:r w:rsidRPr="00ED2F35">
              <w:rPr>
                <w:b/>
                <w:bCs/>
              </w:rPr>
              <w:t>1.</w:t>
            </w:r>
            <w:r w:rsidR="00547ACF" w:rsidRPr="00547ACF">
              <w:t xml:space="preserve"> </w:t>
            </w:r>
            <w:proofErr w:type="spellStart"/>
            <w:r w:rsidR="00547ACF" w:rsidRPr="00547ACF">
              <w:t>Ekstrakt</w:t>
            </w:r>
            <w:proofErr w:type="spellEnd"/>
            <w:r w:rsidR="00547ACF" w:rsidRPr="00547ACF">
              <w:t xml:space="preserve"> </w:t>
            </w:r>
            <w:proofErr w:type="spellStart"/>
            <w:r w:rsidR="00547ACF" w:rsidRPr="00547ACF">
              <w:t>Historik</w:t>
            </w:r>
            <w:proofErr w:type="spellEnd"/>
            <w:r w:rsidR="00547ACF" w:rsidRPr="00547ACF">
              <w:t xml:space="preserve"> </w:t>
            </w:r>
            <w:proofErr w:type="spellStart"/>
            <w:r w:rsidR="00547ACF" w:rsidRPr="00547ACF">
              <w:t>i</w:t>
            </w:r>
            <w:proofErr w:type="spellEnd"/>
            <w:r w:rsidR="00547ACF" w:rsidRPr="00547ACF">
              <w:t xml:space="preserve"> </w:t>
            </w:r>
            <w:proofErr w:type="spellStart"/>
            <w:r w:rsidR="00547ACF" w:rsidRPr="00547ACF">
              <w:t>biznesit</w:t>
            </w:r>
            <w:proofErr w:type="spellEnd"/>
            <w:r w:rsidR="00547ACF" w:rsidRPr="00547ACF">
              <w:t xml:space="preserve"> </w:t>
            </w:r>
            <w:r w:rsidR="00D57AB4">
              <w:t>(QKB)</w:t>
            </w:r>
            <w:r w:rsidR="00CD6EB4">
              <w:t xml:space="preserve"> </w:t>
            </w:r>
            <w:proofErr w:type="spellStart"/>
            <w:r w:rsidR="00547ACF" w:rsidRPr="00547ACF">
              <w:t>gjeneruar</w:t>
            </w:r>
            <w:proofErr w:type="spellEnd"/>
            <w:r w:rsidR="00547ACF" w:rsidRPr="00547ACF">
              <w:t xml:space="preserve"> </w:t>
            </w:r>
            <w:proofErr w:type="spellStart"/>
            <w:r w:rsidR="00547ACF" w:rsidRPr="00547ACF">
              <w:t>nga</w:t>
            </w:r>
            <w:proofErr w:type="spellEnd"/>
            <w:r>
              <w:t xml:space="preserve"> </w:t>
            </w:r>
            <w:proofErr w:type="spellStart"/>
            <w:r w:rsidR="00CD6EB4">
              <w:t>platforma</w:t>
            </w:r>
            <w:proofErr w:type="spellEnd"/>
            <w:r w:rsidR="00CD6EB4">
              <w:t xml:space="preserve"> </w:t>
            </w:r>
            <w:r w:rsidR="00547ACF" w:rsidRPr="00547ACF">
              <w:t>e</w:t>
            </w:r>
            <w:r w:rsidR="00CD6EB4">
              <w:t>-</w:t>
            </w:r>
            <w:proofErr w:type="spellStart"/>
            <w:r w:rsidR="00547ACF" w:rsidRPr="00547ACF">
              <w:t>albania</w:t>
            </w:r>
            <w:proofErr w:type="spellEnd"/>
            <w:r w:rsidR="00547ACF" w:rsidRPr="00547ACF">
              <w:t xml:space="preserve"> Ku </w:t>
            </w:r>
            <w:proofErr w:type="spellStart"/>
            <w:r w:rsidR="00547ACF" w:rsidRPr="00547ACF">
              <w:t>evidentohet</w:t>
            </w:r>
            <w:proofErr w:type="spellEnd"/>
            <w:r w:rsidR="00547ACF" w:rsidRPr="00547ACF">
              <w:t xml:space="preserve"> se </w:t>
            </w:r>
            <w:proofErr w:type="spellStart"/>
            <w:r w:rsidR="00547ACF" w:rsidRPr="00547ACF">
              <w:t>eshtë</w:t>
            </w:r>
            <w:proofErr w:type="spellEnd"/>
            <w:r w:rsidR="00547ACF" w:rsidRPr="00547ACF">
              <w:t xml:space="preserve"> </w:t>
            </w:r>
            <w:proofErr w:type="spellStart"/>
            <w:r w:rsidR="00547ACF" w:rsidRPr="00547ACF">
              <w:t>i</w:t>
            </w:r>
            <w:proofErr w:type="spellEnd"/>
            <w:r w:rsidR="00547ACF" w:rsidRPr="00547ACF">
              <w:t xml:space="preserve"> </w:t>
            </w:r>
            <w:proofErr w:type="spellStart"/>
            <w:r w:rsidR="00547ACF" w:rsidRPr="00547ACF">
              <w:t>regjistruar</w:t>
            </w:r>
            <w:proofErr w:type="spellEnd"/>
            <w:r w:rsidR="00547ACF" w:rsidRPr="00547ACF">
              <w:t xml:space="preserve"> </w:t>
            </w:r>
            <w:proofErr w:type="spellStart"/>
            <w:r w:rsidR="00547ACF" w:rsidRPr="00547ACF">
              <w:t>në</w:t>
            </w:r>
            <w:proofErr w:type="spellEnd"/>
            <w:r w:rsidR="00547ACF" w:rsidRPr="00547ACF">
              <w:t xml:space="preserve"> </w:t>
            </w:r>
            <w:proofErr w:type="spellStart"/>
            <w:r w:rsidR="00547ACF" w:rsidRPr="00547ACF">
              <w:t>Qendrën</w:t>
            </w:r>
            <w:proofErr w:type="spellEnd"/>
            <w:r w:rsidR="00547ACF" w:rsidRPr="00547ACF">
              <w:t xml:space="preserve"> </w:t>
            </w:r>
            <w:proofErr w:type="spellStart"/>
            <w:r w:rsidR="00547ACF" w:rsidRPr="00547ACF">
              <w:t>Kombëtare</w:t>
            </w:r>
            <w:proofErr w:type="spellEnd"/>
            <w:r w:rsidR="00547ACF" w:rsidRPr="00547ACF">
              <w:t xml:space="preserve"> </w:t>
            </w:r>
            <w:proofErr w:type="spellStart"/>
            <w:r w:rsidR="00547ACF" w:rsidRPr="00547ACF">
              <w:t>të</w:t>
            </w:r>
            <w:proofErr w:type="spellEnd"/>
            <w:r w:rsidR="00547ACF" w:rsidRPr="00547ACF">
              <w:t xml:space="preserve"> </w:t>
            </w:r>
            <w:proofErr w:type="spellStart"/>
            <w:r w:rsidR="00547ACF" w:rsidRPr="00547ACF">
              <w:t>Biznesit</w:t>
            </w:r>
            <w:proofErr w:type="spellEnd"/>
            <w:r w:rsidR="00547ACF" w:rsidRPr="00547ACF">
              <w:t xml:space="preserve"> </w:t>
            </w:r>
            <w:proofErr w:type="spellStart"/>
            <w:r w:rsidR="00547ACF" w:rsidRPr="00547ACF">
              <w:t>dhe</w:t>
            </w:r>
            <w:proofErr w:type="spellEnd"/>
            <w:r w:rsidR="00547ACF" w:rsidRPr="00547ACF">
              <w:t xml:space="preserve"> ka </w:t>
            </w:r>
            <w:proofErr w:type="spellStart"/>
            <w:r w:rsidR="00547ACF" w:rsidRPr="00547ACF">
              <w:t>në</w:t>
            </w:r>
            <w:proofErr w:type="spellEnd"/>
            <w:r w:rsidR="00547ACF" w:rsidRPr="00547ACF">
              <w:t xml:space="preserve"> </w:t>
            </w:r>
            <w:proofErr w:type="spellStart"/>
            <w:r w:rsidR="00547ACF" w:rsidRPr="00547ACF">
              <w:t>fushën</w:t>
            </w:r>
            <w:proofErr w:type="spellEnd"/>
            <w:r w:rsidR="00547ACF" w:rsidRPr="00547ACF">
              <w:t xml:space="preserve"> e </w:t>
            </w:r>
            <w:proofErr w:type="spellStart"/>
            <w:r w:rsidR="00547ACF" w:rsidRPr="00547ACF">
              <w:t>veprimtarisë</w:t>
            </w:r>
            <w:proofErr w:type="spellEnd"/>
            <w:r w:rsidR="00547ACF" w:rsidRPr="00547ACF">
              <w:t xml:space="preserve"> </w:t>
            </w:r>
            <w:proofErr w:type="spellStart"/>
            <w:r w:rsidR="00547ACF" w:rsidRPr="00547ACF">
              <w:t>objektin</w:t>
            </w:r>
            <w:proofErr w:type="spellEnd"/>
            <w:r w:rsidR="00547ACF" w:rsidRPr="00547ACF">
              <w:t xml:space="preserve"> e </w:t>
            </w:r>
            <w:proofErr w:type="spellStart"/>
            <w:r w:rsidR="00547ACF" w:rsidRPr="00547ACF">
              <w:t>prokurimit</w:t>
            </w:r>
            <w:proofErr w:type="spellEnd"/>
            <w:r w:rsidR="00547ACF" w:rsidRPr="00547ACF">
              <w:t xml:space="preserve">. </w:t>
            </w:r>
            <w:proofErr w:type="spellStart"/>
            <w:r w:rsidR="00547ACF" w:rsidRPr="00547ACF">
              <w:t>Në</w:t>
            </w:r>
            <w:proofErr w:type="spellEnd"/>
            <w:r w:rsidR="00547ACF" w:rsidRPr="00547ACF">
              <w:t xml:space="preserve"> </w:t>
            </w:r>
            <w:proofErr w:type="spellStart"/>
            <w:r w:rsidR="00547ACF" w:rsidRPr="00547ACF">
              <w:t>rastin</w:t>
            </w:r>
            <w:proofErr w:type="spellEnd"/>
            <w:r w:rsidR="00547ACF" w:rsidRPr="00547ACF">
              <w:t xml:space="preserve"> </w:t>
            </w:r>
            <w:proofErr w:type="spellStart"/>
            <w:r w:rsidR="00547ACF" w:rsidRPr="00547ACF">
              <w:t>kur</w:t>
            </w:r>
            <w:proofErr w:type="spellEnd"/>
            <w:r w:rsidR="00547ACF" w:rsidRPr="00547ACF">
              <w:t xml:space="preserve"> </w:t>
            </w:r>
            <w:proofErr w:type="spellStart"/>
            <w:r w:rsidR="00547ACF" w:rsidRPr="00547ACF">
              <w:t>ofertuesi</w:t>
            </w:r>
            <w:proofErr w:type="spellEnd"/>
            <w:r w:rsidR="00547ACF" w:rsidRPr="00547ACF">
              <w:t xml:space="preserve"> </w:t>
            </w:r>
            <w:proofErr w:type="spellStart"/>
            <w:r w:rsidR="00547ACF" w:rsidRPr="00547ACF">
              <w:t>është</w:t>
            </w:r>
            <w:proofErr w:type="spellEnd"/>
            <w:r w:rsidR="00547ACF" w:rsidRPr="00547ACF">
              <w:t xml:space="preserve"> </w:t>
            </w:r>
            <w:proofErr w:type="spellStart"/>
            <w:r w:rsidR="00547ACF" w:rsidRPr="00547ACF">
              <w:t>një</w:t>
            </w:r>
            <w:proofErr w:type="spellEnd"/>
            <w:r w:rsidR="00547ACF" w:rsidRPr="00547ACF">
              <w:t xml:space="preserve"> </w:t>
            </w:r>
            <w:proofErr w:type="spellStart"/>
            <w:r w:rsidR="00547ACF" w:rsidRPr="00547ACF">
              <w:t>organizatë</w:t>
            </w:r>
            <w:proofErr w:type="spellEnd"/>
            <w:r w:rsidR="00547ACF" w:rsidRPr="00547ACF">
              <w:t xml:space="preserve"> </w:t>
            </w:r>
            <w:proofErr w:type="spellStart"/>
            <w:r w:rsidR="00547ACF" w:rsidRPr="00547ACF">
              <w:t>jofitimprurëse</w:t>
            </w:r>
            <w:proofErr w:type="spellEnd"/>
            <w:r w:rsidR="00547ACF" w:rsidRPr="00547ACF">
              <w:t xml:space="preserve">, </w:t>
            </w:r>
            <w:proofErr w:type="spellStart"/>
            <w:r w:rsidR="00547ACF" w:rsidRPr="00547ACF">
              <w:t>duhet</w:t>
            </w:r>
            <w:proofErr w:type="spellEnd"/>
            <w:r w:rsidR="00547ACF" w:rsidRPr="00547ACF">
              <w:t xml:space="preserve"> </w:t>
            </w:r>
            <w:proofErr w:type="spellStart"/>
            <w:r w:rsidR="00547ACF" w:rsidRPr="00547ACF">
              <w:t>të</w:t>
            </w:r>
            <w:proofErr w:type="spellEnd"/>
            <w:r w:rsidR="00547ACF" w:rsidRPr="00547ACF">
              <w:t xml:space="preserve"> </w:t>
            </w:r>
            <w:proofErr w:type="spellStart"/>
            <w:r w:rsidR="00547ACF" w:rsidRPr="00547ACF">
              <w:t>deklarojë</w:t>
            </w:r>
            <w:proofErr w:type="spellEnd"/>
            <w:r w:rsidR="00547ACF" w:rsidRPr="00547ACF">
              <w:t xml:space="preserve"> se </w:t>
            </w:r>
            <w:proofErr w:type="spellStart"/>
            <w:r w:rsidR="00547ACF" w:rsidRPr="00547ACF">
              <w:t>është</w:t>
            </w:r>
            <w:proofErr w:type="spellEnd"/>
            <w:r w:rsidR="00547ACF" w:rsidRPr="00547ACF">
              <w:t xml:space="preserve"> </w:t>
            </w:r>
            <w:proofErr w:type="spellStart"/>
            <w:r w:rsidR="00547ACF" w:rsidRPr="00547ACF">
              <w:t>i</w:t>
            </w:r>
            <w:proofErr w:type="spellEnd"/>
            <w:r w:rsidR="00547ACF" w:rsidRPr="00547ACF">
              <w:t xml:space="preserve"> </w:t>
            </w:r>
            <w:proofErr w:type="spellStart"/>
            <w:r w:rsidR="00547ACF" w:rsidRPr="00547ACF">
              <w:t>regjistruar</w:t>
            </w:r>
            <w:proofErr w:type="spellEnd"/>
            <w:r w:rsidR="00547ACF" w:rsidRPr="00547ACF">
              <w:t xml:space="preserve"> </w:t>
            </w:r>
            <w:proofErr w:type="spellStart"/>
            <w:r w:rsidR="00547ACF" w:rsidRPr="00547ACF">
              <w:t>si</w:t>
            </w:r>
            <w:proofErr w:type="spellEnd"/>
            <w:r w:rsidR="00547ACF" w:rsidRPr="00547ACF">
              <w:t xml:space="preserve"> person </w:t>
            </w:r>
            <w:proofErr w:type="spellStart"/>
            <w:r w:rsidR="00547ACF" w:rsidRPr="00547ACF">
              <w:t>juridik</w:t>
            </w:r>
            <w:proofErr w:type="spellEnd"/>
            <w:r w:rsidR="00547ACF" w:rsidRPr="00547ACF">
              <w:t xml:space="preserve">, </w:t>
            </w:r>
            <w:proofErr w:type="spellStart"/>
            <w:r w:rsidR="00547ACF" w:rsidRPr="00547ACF">
              <w:t>sipas</w:t>
            </w:r>
            <w:proofErr w:type="spellEnd"/>
            <w:r w:rsidR="00547ACF" w:rsidRPr="00547ACF">
              <w:t xml:space="preserve"> </w:t>
            </w:r>
            <w:proofErr w:type="spellStart"/>
            <w:r w:rsidR="00547ACF" w:rsidRPr="00547ACF">
              <w:t>Ligjit</w:t>
            </w:r>
            <w:proofErr w:type="spellEnd"/>
            <w:r w:rsidR="00547ACF" w:rsidRPr="00547ACF">
              <w:t xml:space="preserve"> Nr.8788, </w:t>
            </w:r>
            <w:proofErr w:type="spellStart"/>
            <w:r w:rsidR="00547ACF" w:rsidRPr="00547ACF">
              <w:t>datë</w:t>
            </w:r>
            <w:proofErr w:type="spellEnd"/>
            <w:r w:rsidR="00547ACF" w:rsidRPr="00547ACF">
              <w:t xml:space="preserve"> 07.05.2001 “</w:t>
            </w:r>
            <w:proofErr w:type="spellStart"/>
            <w:r w:rsidR="00547ACF" w:rsidRPr="00547ACF">
              <w:t>Për</w:t>
            </w:r>
            <w:proofErr w:type="spellEnd"/>
            <w:r w:rsidR="00547ACF" w:rsidRPr="00547ACF">
              <w:t xml:space="preserve"> </w:t>
            </w:r>
            <w:proofErr w:type="spellStart"/>
            <w:r w:rsidR="00547ACF" w:rsidRPr="00547ACF">
              <w:t>Organizatat</w:t>
            </w:r>
            <w:proofErr w:type="spellEnd"/>
            <w:r w:rsidR="00547ACF" w:rsidRPr="00547ACF">
              <w:t xml:space="preserve"> jo </w:t>
            </w:r>
            <w:proofErr w:type="spellStart"/>
            <w:r w:rsidR="00547ACF" w:rsidRPr="00547ACF">
              <w:t>Fitimprurëse</w:t>
            </w:r>
            <w:proofErr w:type="spellEnd"/>
            <w:r w:rsidR="00547ACF" w:rsidRPr="00547ACF">
              <w:t xml:space="preserve">”. </w:t>
            </w:r>
          </w:p>
          <w:p w14:paraId="5696535D" w14:textId="7E035371" w:rsidR="00547ACF" w:rsidRDefault="00ED2F35" w:rsidP="001674FD">
            <w:r w:rsidRPr="00ED2F35">
              <w:rPr>
                <w:b/>
                <w:bCs/>
              </w:rPr>
              <w:t>2.</w:t>
            </w:r>
            <w:r>
              <w:t xml:space="preserve"> </w:t>
            </w:r>
            <w:proofErr w:type="spellStart"/>
            <w:r w:rsidR="00547ACF" w:rsidRPr="00547ACF">
              <w:t>Vertetim</w:t>
            </w:r>
            <w:proofErr w:type="spellEnd"/>
            <w:r w:rsidR="00547ACF" w:rsidRPr="00547ACF">
              <w:t xml:space="preserve"> per </w:t>
            </w:r>
            <w:proofErr w:type="spellStart"/>
            <w:r w:rsidR="00547ACF" w:rsidRPr="00547ACF">
              <w:t>statusin</w:t>
            </w:r>
            <w:proofErr w:type="spellEnd"/>
            <w:r w:rsidR="00547ACF" w:rsidRPr="00547ACF">
              <w:t xml:space="preserve"> e </w:t>
            </w:r>
            <w:proofErr w:type="spellStart"/>
            <w:r w:rsidR="00547ACF" w:rsidRPr="00547ACF">
              <w:t>subjektit</w:t>
            </w:r>
            <w:proofErr w:type="spellEnd"/>
            <w:r w:rsidR="00547ACF" w:rsidRPr="00547ACF">
              <w:t xml:space="preserve"> </w:t>
            </w:r>
            <w:proofErr w:type="spellStart"/>
            <w:r w:rsidR="00547ACF" w:rsidRPr="00547ACF">
              <w:t>gjeneruar</w:t>
            </w:r>
            <w:proofErr w:type="spellEnd"/>
            <w:r w:rsidR="00547ACF" w:rsidRPr="00547ACF">
              <w:t xml:space="preserve"> </w:t>
            </w:r>
            <w:proofErr w:type="spellStart"/>
            <w:r w:rsidR="00547ACF" w:rsidRPr="00547ACF">
              <w:t>nga</w:t>
            </w:r>
            <w:proofErr w:type="spellEnd"/>
            <w:r w:rsidR="00547ACF" w:rsidRPr="00547ACF">
              <w:t xml:space="preserve"> </w:t>
            </w:r>
            <w:proofErr w:type="spellStart"/>
            <w:r w:rsidR="00547ACF" w:rsidRPr="00547ACF">
              <w:t>ealbania</w:t>
            </w:r>
            <w:proofErr w:type="spellEnd"/>
            <w:r w:rsidR="00547ACF" w:rsidRPr="00547ACF">
              <w:t xml:space="preserve"> Ku </w:t>
            </w:r>
            <w:proofErr w:type="spellStart"/>
            <w:r w:rsidR="00547ACF" w:rsidRPr="00547ACF">
              <w:t>evidentohet</w:t>
            </w:r>
            <w:proofErr w:type="spellEnd"/>
            <w:r w:rsidR="00547ACF" w:rsidRPr="00547ACF">
              <w:t xml:space="preserve"> status </w:t>
            </w:r>
            <w:proofErr w:type="spellStart"/>
            <w:r w:rsidR="00547ACF" w:rsidRPr="00547ACF">
              <w:t>aktiv</w:t>
            </w:r>
            <w:proofErr w:type="spellEnd"/>
            <w:r w:rsidR="00547ACF" w:rsidRPr="00547ACF">
              <w:t xml:space="preserve"> </w:t>
            </w:r>
            <w:proofErr w:type="spellStart"/>
            <w:r w:rsidR="00547ACF" w:rsidRPr="00547ACF">
              <w:t>qe</w:t>
            </w:r>
            <w:proofErr w:type="spellEnd"/>
            <w:r w:rsidR="00547ACF" w:rsidRPr="00547ACF">
              <w:t xml:space="preserve"> </w:t>
            </w:r>
            <w:proofErr w:type="spellStart"/>
            <w:r w:rsidR="00547ACF" w:rsidRPr="00547ACF">
              <w:t>verteton</w:t>
            </w:r>
            <w:proofErr w:type="spellEnd"/>
            <w:r w:rsidR="00547ACF" w:rsidRPr="00547ACF">
              <w:t xml:space="preserve"> se </w:t>
            </w:r>
            <w:proofErr w:type="spellStart"/>
            <w:r w:rsidR="00547ACF" w:rsidRPr="00547ACF">
              <w:t>subjekti</w:t>
            </w:r>
            <w:proofErr w:type="spellEnd"/>
            <w:r w:rsidR="00547ACF" w:rsidRPr="00547ACF">
              <w:t xml:space="preserve"> </w:t>
            </w:r>
            <w:proofErr w:type="spellStart"/>
            <w:r w:rsidR="00547ACF" w:rsidRPr="00547ACF">
              <w:t>nuk</w:t>
            </w:r>
            <w:proofErr w:type="spellEnd"/>
            <w:r w:rsidR="00547ACF" w:rsidRPr="00547ACF">
              <w:t xml:space="preserve"> </w:t>
            </w:r>
            <w:proofErr w:type="spellStart"/>
            <w:r w:rsidR="00547ACF" w:rsidRPr="00547ACF">
              <w:t>eshte</w:t>
            </w:r>
            <w:proofErr w:type="spellEnd"/>
            <w:r w:rsidR="00547ACF" w:rsidRPr="00547ACF">
              <w:t xml:space="preserve"> ne </w:t>
            </w:r>
            <w:proofErr w:type="spellStart"/>
            <w:r w:rsidR="00547ACF" w:rsidRPr="00547ACF">
              <w:t>proces</w:t>
            </w:r>
            <w:proofErr w:type="spellEnd"/>
            <w:r w:rsidR="00547ACF" w:rsidRPr="00547ACF">
              <w:t xml:space="preserve"> </w:t>
            </w:r>
            <w:proofErr w:type="spellStart"/>
            <w:r w:rsidR="00547ACF" w:rsidRPr="00547ACF">
              <w:t>falimenti</w:t>
            </w:r>
            <w:proofErr w:type="spellEnd"/>
            <w:r w:rsidR="00547ACF" w:rsidRPr="00547ACF">
              <w:t xml:space="preserve">, </w:t>
            </w:r>
            <w:proofErr w:type="spellStart"/>
            <w:r w:rsidR="00547ACF" w:rsidRPr="00547ACF">
              <w:t>likujdimi</w:t>
            </w:r>
            <w:proofErr w:type="spellEnd"/>
            <w:r w:rsidR="00547ACF" w:rsidRPr="00547ACF">
              <w:t xml:space="preserve">, </w:t>
            </w:r>
            <w:proofErr w:type="spellStart"/>
            <w:r w:rsidR="00547ACF" w:rsidRPr="00547ACF">
              <w:t>etj</w:t>
            </w:r>
            <w:proofErr w:type="spellEnd"/>
            <w:r w:rsidR="00547ACF" w:rsidRPr="00547ACF">
              <w:t xml:space="preserve">. </w:t>
            </w:r>
          </w:p>
          <w:p w14:paraId="50CAA9E5" w14:textId="74C7F7F5" w:rsidR="00547ACF" w:rsidRDefault="00ED2F35" w:rsidP="001674FD">
            <w:r w:rsidRPr="00ED2F35">
              <w:rPr>
                <w:b/>
                <w:bCs/>
              </w:rPr>
              <w:t>3.</w:t>
            </w:r>
            <w:r>
              <w:t xml:space="preserve"> </w:t>
            </w:r>
            <w:proofErr w:type="spellStart"/>
            <w:r w:rsidR="00547ACF" w:rsidRPr="00547ACF">
              <w:t>Deshmi</w:t>
            </w:r>
            <w:proofErr w:type="spellEnd"/>
            <w:r w:rsidR="00547ACF" w:rsidRPr="00547ACF">
              <w:t xml:space="preserve"> </w:t>
            </w:r>
            <w:proofErr w:type="spellStart"/>
            <w:r w:rsidR="00547ACF" w:rsidRPr="00547ACF">
              <w:t>penaliteti</w:t>
            </w:r>
            <w:proofErr w:type="spellEnd"/>
            <w:r w:rsidR="00547ACF" w:rsidRPr="00547ACF">
              <w:t xml:space="preserve"> per </w:t>
            </w:r>
            <w:proofErr w:type="spellStart"/>
            <w:r w:rsidR="00547ACF" w:rsidRPr="00547ACF">
              <w:t>subjektin</w:t>
            </w:r>
            <w:proofErr w:type="spellEnd"/>
            <w:r w:rsidR="00547ACF" w:rsidRPr="00547ACF">
              <w:t xml:space="preserve"> </w:t>
            </w:r>
            <w:proofErr w:type="spellStart"/>
            <w:r w:rsidR="00547ACF" w:rsidRPr="00547ACF">
              <w:t>gjeneruar</w:t>
            </w:r>
            <w:proofErr w:type="spellEnd"/>
            <w:r w:rsidR="00547ACF" w:rsidRPr="00547ACF">
              <w:t xml:space="preserve"> </w:t>
            </w:r>
            <w:proofErr w:type="spellStart"/>
            <w:r w:rsidR="00547ACF" w:rsidRPr="00547ACF">
              <w:t>nga</w:t>
            </w:r>
            <w:proofErr w:type="spellEnd"/>
            <w:r w:rsidR="00547ACF" w:rsidRPr="00547ACF">
              <w:t xml:space="preserve"> </w:t>
            </w:r>
            <w:proofErr w:type="spellStart"/>
            <w:r w:rsidR="00547ACF" w:rsidRPr="00547ACF">
              <w:t>ealbania</w:t>
            </w:r>
            <w:proofErr w:type="spellEnd"/>
            <w:r w:rsidR="00547ACF" w:rsidRPr="00547ACF">
              <w:t xml:space="preserve">. Ku </w:t>
            </w:r>
            <w:proofErr w:type="spellStart"/>
            <w:r w:rsidR="00547ACF" w:rsidRPr="00547ACF">
              <w:t>evidentohet</w:t>
            </w:r>
            <w:proofErr w:type="spellEnd"/>
            <w:r w:rsidR="00547ACF" w:rsidRPr="00547ACF">
              <w:t xml:space="preserve"> se </w:t>
            </w:r>
            <w:proofErr w:type="spellStart"/>
            <w:r w:rsidR="00547ACF" w:rsidRPr="00547ACF">
              <w:t>subjekti</w:t>
            </w:r>
            <w:proofErr w:type="spellEnd"/>
            <w:r w:rsidR="00547ACF" w:rsidRPr="00547ACF">
              <w:t xml:space="preserve"> </w:t>
            </w:r>
            <w:proofErr w:type="spellStart"/>
            <w:r w:rsidR="00547ACF" w:rsidRPr="00547ACF">
              <w:t>nuk</w:t>
            </w:r>
            <w:proofErr w:type="spellEnd"/>
            <w:r w:rsidR="00547ACF" w:rsidRPr="00547ACF">
              <w:t xml:space="preserve"> </w:t>
            </w:r>
            <w:proofErr w:type="spellStart"/>
            <w:r w:rsidR="00547ACF" w:rsidRPr="00547ACF">
              <w:t>është</w:t>
            </w:r>
            <w:proofErr w:type="spellEnd"/>
            <w:r w:rsidR="00547ACF" w:rsidRPr="00547ACF">
              <w:t xml:space="preserve"> </w:t>
            </w:r>
            <w:proofErr w:type="spellStart"/>
            <w:r w:rsidR="00547ACF" w:rsidRPr="00547ACF">
              <w:t>dënuar</w:t>
            </w:r>
            <w:proofErr w:type="spellEnd"/>
            <w:r w:rsidR="00547ACF" w:rsidRPr="00547ACF">
              <w:t xml:space="preserve"> </w:t>
            </w:r>
            <w:proofErr w:type="spellStart"/>
            <w:r w:rsidR="00547ACF" w:rsidRPr="00547ACF">
              <w:t>për</w:t>
            </w:r>
            <w:proofErr w:type="spellEnd"/>
            <w:r w:rsidR="00547ACF" w:rsidRPr="00547ACF">
              <w:t xml:space="preserve"> </w:t>
            </w:r>
            <w:proofErr w:type="spellStart"/>
            <w:r w:rsidR="00547ACF" w:rsidRPr="00547ACF">
              <w:t>shkelje</w:t>
            </w:r>
            <w:proofErr w:type="spellEnd"/>
            <w:r w:rsidR="00547ACF" w:rsidRPr="00547ACF">
              <w:t xml:space="preserve"> </w:t>
            </w:r>
            <w:proofErr w:type="spellStart"/>
            <w:r w:rsidR="00547ACF" w:rsidRPr="00547ACF">
              <w:t>penale</w:t>
            </w:r>
            <w:proofErr w:type="spellEnd"/>
            <w:r w:rsidR="00547ACF" w:rsidRPr="00547ACF">
              <w:t xml:space="preserve">. </w:t>
            </w:r>
          </w:p>
          <w:p w14:paraId="1EB8C8A0" w14:textId="7F275E8B" w:rsidR="00547ACF" w:rsidRDefault="00ED2F35" w:rsidP="001674FD">
            <w:r w:rsidRPr="00ED2F35">
              <w:rPr>
                <w:b/>
                <w:bCs/>
              </w:rPr>
              <w:t>4.</w:t>
            </w:r>
            <w:r>
              <w:t xml:space="preserve"> </w:t>
            </w:r>
            <w:proofErr w:type="spellStart"/>
            <w:r w:rsidR="00547ACF" w:rsidRPr="00547ACF">
              <w:t>Vërtetimi</w:t>
            </w:r>
            <w:proofErr w:type="spellEnd"/>
            <w:r w:rsidR="00547ACF" w:rsidRPr="00547ACF">
              <w:t xml:space="preserve"> </w:t>
            </w:r>
            <w:proofErr w:type="spellStart"/>
            <w:r w:rsidR="00547ACF" w:rsidRPr="00547ACF">
              <w:t>i</w:t>
            </w:r>
            <w:proofErr w:type="spellEnd"/>
            <w:r w:rsidR="00547ACF" w:rsidRPr="00547ACF">
              <w:t xml:space="preserve"> </w:t>
            </w:r>
            <w:proofErr w:type="spellStart"/>
            <w:r w:rsidR="00547ACF" w:rsidRPr="00547ACF">
              <w:t>detyrimeve</w:t>
            </w:r>
            <w:proofErr w:type="spellEnd"/>
            <w:r w:rsidR="00547ACF" w:rsidRPr="00547ACF">
              <w:t xml:space="preserve"> </w:t>
            </w:r>
            <w:proofErr w:type="spellStart"/>
            <w:r w:rsidR="00547ACF" w:rsidRPr="00547ACF">
              <w:t>përmbarimore</w:t>
            </w:r>
            <w:proofErr w:type="spellEnd"/>
            <w:r w:rsidR="00547ACF" w:rsidRPr="00547ACF">
              <w:t xml:space="preserve"> Ku </w:t>
            </w:r>
            <w:proofErr w:type="spellStart"/>
            <w:r w:rsidR="00547ACF" w:rsidRPr="00547ACF">
              <w:t>evidentohet</w:t>
            </w:r>
            <w:proofErr w:type="spellEnd"/>
            <w:r w:rsidR="00547ACF" w:rsidRPr="00547ACF">
              <w:t xml:space="preserve"> se </w:t>
            </w:r>
            <w:proofErr w:type="spellStart"/>
            <w:r w:rsidR="00547ACF" w:rsidRPr="00547ACF">
              <w:t>subjekti</w:t>
            </w:r>
            <w:proofErr w:type="spellEnd"/>
            <w:r w:rsidR="00547ACF" w:rsidRPr="00547ACF">
              <w:t xml:space="preserve"> </w:t>
            </w:r>
            <w:proofErr w:type="spellStart"/>
            <w:r w:rsidR="00547ACF" w:rsidRPr="00547ACF">
              <w:t>nuk</w:t>
            </w:r>
            <w:proofErr w:type="spellEnd"/>
            <w:r w:rsidR="00547ACF" w:rsidRPr="00547ACF">
              <w:t xml:space="preserve"> </w:t>
            </w:r>
            <w:proofErr w:type="spellStart"/>
            <w:r w:rsidR="00547ACF" w:rsidRPr="00547ACF">
              <w:t>eshte</w:t>
            </w:r>
            <w:proofErr w:type="spellEnd"/>
            <w:r w:rsidR="00547ACF" w:rsidRPr="00547ACF">
              <w:t xml:space="preserve"> </w:t>
            </w:r>
            <w:proofErr w:type="spellStart"/>
            <w:r w:rsidR="00547ACF" w:rsidRPr="00547ACF">
              <w:t>nen</w:t>
            </w:r>
            <w:proofErr w:type="spellEnd"/>
            <w:r w:rsidR="00547ACF" w:rsidRPr="00547ACF">
              <w:t xml:space="preserve"> </w:t>
            </w:r>
            <w:proofErr w:type="spellStart"/>
            <w:r w:rsidR="00547ACF" w:rsidRPr="00547ACF">
              <w:t>mbledhje</w:t>
            </w:r>
            <w:proofErr w:type="spellEnd"/>
            <w:r w:rsidR="00547ACF" w:rsidRPr="00547ACF">
              <w:t xml:space="preserve"> </w:t>
            </w:r>
            <w:proofErr w:type="spellStart"/>
            <w:r w:rsidR="00547ACF" w:rsidRPr="00547ACF">
              <w:t>te</w:t>
            </w:r>
            <w:proofErr w:type="spellEnd"/>
            <w:r w:rsidR="00547ACF" w:rsidRPr="00547ACF">
              <w:t xml:space="preserve"> </w:t>
            </w:r>
            <w:proofErr w:type="spellStart"/>
            <w:r w:rsidR="00547ACF" w:rsidRPr="00547ACF">
              <w:t>detyrimeve</w:t>
            </w:r>
            <w:proofErr w:type="spellEnd"/>
            <w:r w:rsidR="00547ACF" w:rsidRPr="00547ACF">
              <w:t xml:space="preserve"> me force </w:t>
            </w:r>
            <w:proofErr w:type="spellStart"/>
            <w:r w:rsidR="00547ACF" w:rsidRPr="00547ACF">
              <w:t>dhe</w:t>
            </w:r>
            <w:proofErr w:type="spellEnd"/>
            <w:r w:rsidR="00547ACF" w:rsidRPr="00547ACF">
              <w:t xml:space="preserve"> se </w:t>
            </w:r>
            <w:proofErr w:type="spellStart"/>
            <w:r w:rsidR="00547ACF" w:rsidRPr="00547ACF">
              <w:t>nuk</w:t>
            </w:r>
            <w:proofErr w:type="spellEnd"/>
            <w:r w:rsidR="00547ACF" w:rsidRPr="00547ACF">
              <w:t xml:space="preserve"> </w:t>
            </w:r>
            <w:proofErr w:type="spellStart"/>
            <w:r w:rsidR="00547ACF" w:rsidRPr="00547ACF">
              <w:t>ekzistojne</w:t>
            </w:r>
            <w:proofErr w:type="spellEnd"/>
            <w:r w:rsidR="00547ACF" w:rsidRPr="00547ACF">
              <w:t xml:space="preserve"> </w:t>
            </w:r>
            <w:proofErr w:type="spellStart"/>
            <w:r w:rsidR="00547ACF" w:rsidRPr="00547ACF">
              <w:t>elemente</w:t>
            </w:r>
            <w:proofErr w:type="spellEnd"/>
            <w:r w:rsidR="00547ACF" w:rsidRPr="00547ACF">
              <w:t xml:space="preserve"> </w:t>
            </w:r>
            <w:proofErr w:type="spellStart"/>
            <w:r w:rsidR="00547ACF" w:rsidRPr="00547ACF">
              <w:t>risku</w:t>
            </w:r>
            <w:proofErr w:type="spellEnd"/>
            <w:r w:rsidR="00547ACF" w:rsidRPr="00547ACF">
              <w:t xml:space="preserve"> per </w:t>
            </w:r>
            <w:proofErr w:type="spellStart"/>
            <w:r w:rsidR="00547ACF" w:rsidRPr="00547ACF">
              <w:t>mos</w:t>
            </w:r>
            <w:proofErr w:type="spellEnd"/>
            <w:r w:rsidR="00547ACF" w:rsidRPr="00547ACF">
              <w:t xml:space="preserve"> </w:t>
            </w:r>
            <w:proofErr w:type="spellStart"/>
            <w:r w:rsidR="00547ACF" w:rsidRPr="00547ACF">
              <w:t>ofrimin</w:t>
            </w:r>
            <w:proofErr w:type="spellEnd"/>
            <w:r w:rsidR="00547ACF" w:rsidRPr="00547ACF">
              <w:t xml:space="preserve"> e </w:t>
            </w:r>
            <w:proofErr w:type="spellStart"/>
            <w:r w:rsidR="00547ACF" w:rsidRPr="00547ACF">
              <w:t>sherbimit</w:t>
            </w:r>
            <w:proofErr w:type="spellEnd"/>
            <w:r w:rsidR="00547ACF" w:rsidRPr="00547ACF">
              <w:t>/</w:t>
            </w:r>
            <w:proofErr w:type="spellStart"/>
            <w:r w:rsidR="00547ACF" w:rsidRPr="00547ACF">
              <w:t>funizimit</w:t>
            </w:r>
            <w:proofErr w:type="spellEnd"/>
            <w:r w:rsidR="00547ACF" w:rsidRPr="00547ACF">
              <w:t xml:space="preserve">. </w:t>
            </w:r>
          </w:p>
          <w:p w14:paraId="263F9BC1" w14:textId="2C0B7E32" w:rsidR="00146A0A" w:rsidRDefault="00146A0A" w:rsidP="00146A0A">
            <w:r w:rsidRPr="00650931">
              <w:rPr>
                <w:b/>
                <w:bCs/>
              </w:rPr>
              <w:t>5</w:t>
            </w:r>
            <w:r>
              <w:t>.</w:t>
            </w:r>
            <w:r w:rsidRPr="00547ACF">
              <w:t xml:space="preserve">Deklaraten e </w:t>
            </w:r>
            <w:proofErr w:type="spellStart"/>
            <w:r w:rsidRPr="00547ACF">
              <w:t>konfliktit</w:t>
            </w:r>
            <w:proofErr w:type="spellEnd"/>
            <w:r w:rsidRPr="00547ACF">
              <w:t xml:space="preserve"> </w:t>
            </w:r>
            <w:proofErr w:type="spellStart"/>
            <w:r w:rsidRPr="00547ACF">
              <w:t>te</w:t>
            </w:r>
            <w:proofErr w:type="spellEnd"/>
            <w:r w:rsidRPr="00547ACF">
              <w:t xml:space="preserve"> </w:t>
            </w:r>
            <w:proofErr w:type="spellStart"/>
            <w:r w:rsidRPr="00547ACF">
              <w:t>interesi</w:t>
            </w:r>
            <w:r w:rsidR="00CA1D76">
              <w:t>t</w:t>
            </w:r>
            <w:proofErr w:type="spellEnd"/>
            <w:r>
              <w:t xml:space="preserve"> (</w:t>
            </w:r>
            <w:proofErr w:type="spellStart"/>
            <w:r>
              <w:t>sipas</w:t>
            </w:r>
            <w:proofErr w:type="spellEnd"/>
            <w:r>
              <w:t xml:space="preserve"> </w:t>
            </w:r>
            <w:proofErr w:type="spellStart"/>
            <w:r>
              <w:t>dokumentit</w:t>
            </w:r>
            <w:proofErr w:type="spellEnd"/>
            <w:r>
              <w:t xml:space="preserve"> </w:t>
            </w:r>
            <w:proofErr w:type="spellStart"/>
            <w:r>
              <w:t>bashkëlidhur</w:t>
            </w:r>
            <w:proofErr w:type="spellEnd"/>
            <w:r>
              <w:t>).</w:t>
            </w:r>
          </w:p>
          <w:p w14:paraId="2A28D1A0" w14:textId="77777777" w:rsidR="007132AE" w:rsidRDefault="007132AE" w:rsidP="001674FD"/>
          <w:p w14:paraId="3140110E" w14:textId="2CB34E1A" w:rsidR="00146A0A" w:rsidRPr="00146A0A" w:rsidRDefault="007132AE" w:rsidP="00146A0A">
            <w:pPr>
              <w:pStyle w:val="ListParagraph"/>
              <w:numPr>
                <w:ilvl w:val="0"/>
                <w:numId w:val="19"/>
              </w:numPr>
            </w:pPr>
            <w:proofErr w:type="spellStart"/>
            <w:r w:rsidRPr="007132AE">
              <w:rPr>
                <w:b/>
                <w:bCs/>
              </w:rPr>
              <w:t>Te</w:t>
            </w:r>
            <w:proofErr w:type="spellEnd"/>
            <w:r w:rsidRPr="007132AE">
              <w:rPr>
                <w:b/>
                <w:bCs/>
              </w:rPr>
              <w:t xml:space="preserve"> </w:t>
            </w:r>
            <w:proofErr w:type="spellStart"/>
            <w:r w:rsidRPr="007132AE">
              <w:rPr>
                <w:b/>
                <w:bCs/>
              </w:rPr>
              <w:t>gjitha</w:t>
            </w:r>
            <w:proofErr w:type="spellEnd"/>
            <w:r w:rsidRPr="007132AE">
              <w:rPr>
                <w:b/>
                <w:bCs/>
              </w:rPr>
              <w:t xml:space="preserve"> </w:t>
            </w:r>
            <w:proofErr w:type="spellStart"/>
            <w:r w:rsidRPr="007132AE">
              <w:rPr>
                <w:b/>
                <w:bCs/>
              </w:rPr>
              <w:t>kriteret</w:t>
            </w:r>
            <w:proofErr w:type="spellEnd"/>
            <w:r w:rsidRPr="007132AE">
              <w:rPr>
                <w:b/>
                <w:bCs/>
              </w:rPr>
              <w:t xml:space="preserve"> me </w:t>
            </w:r>
            <w:proofErr w:type="spellStart"/>
            <w:r w:rsidRPr="007132AE">
              <w:rPr>
                <w:b/>
                <w:bCs/>
              </w:rPr>
              <w:t>lart</w:t>
            </w:r>
            <w:proofErr w:type="spellEnd"/>
            <w:r w:rsidRPr="007132AE">
              <w:rPr>
                <w:b/>
                <w:bCs/>
              </w:rPr>
              <w:t xml:space="preserve"> do </w:t>
            </w:r>
            <w:proofErr w:type="spellStart"/>
            <w:r w:rsidRPr="007132AE">
              <w:rPr>
                <w:b/>
                <w:bCs/>
              </w:rPr>
              <w:t>te</w:t>
            </w:r>
            <w:proofErr w:type="spellEnd"/>
            <w:r w:rsidRPr="007132AE">
              <w:rPr>
                <w:b/>
                <w:bCs/>
              </w:rPr>
              <w:t xml:space="preserve"> </w:t>
            </w:r>
            <w:proofErr w:type="spellStart"/>
            <w:r w:rsidRPr="007132AE">
              <w:rPr>
                <w:b/>
                <w:bCs/>
              </w:rPr>
              <w:t>plotesohen</w:t>
            </w:r>
            <w:proofErr w:type="spellEnd"/>
            <w:r w:rsidRPr="007132AE">
              <w:rPr>
                <w:b/>
                <w:bCs/>
              </w:rPr>
              <w:t xml:space="preserve"> me </w:t>
            </w:r>
            <w:proofErr w:type="spellStart"/>
            <w:r w:rsidRPr="007132AE">
              <w:rPr>
                <w:b/>
                <w:bCs/>
              </w:rPr>
              <w:t>dorezimin</w:t>
            </w:r>
            <w:proofErr w:type="spellEnd"/>
            <w:r w:rsidRPr="007132AE">
              <w:rPr>
                <w:b/>
                <w:bCs/>
              </w:rPr>
              <w:t xml:space="preserve"> e </w:t>
            </w:r>
            <w:proofErr w:type="spellStart"/>
            <w:r w:rsidRPr="007132AE">
              <w:rPr>
                <w:b/>
                <w:bCs/>
              </w:rPr>
              <w:t>formularit</w:t>
            </w:r>
            <w:proofErr w:type="spellEnd"/>
            <w:r w:rsidRPr="007132AE">
              <w:rPr>
                <w:b/>
                <w:bCs/>
              </w:rPr>
              <w:t xml:space="preserve"> </w:t>
            </w:r>
            <w:proofErr w:type="spellStart"/>
            <w:r w:rsidRPr="007132AE">
              <w:rPr>
                <w:b/>
                <w:bCs/>
              </w:rPr>
              <w:t>te</w:t>
            </w:r>
            <w:proofErr w:type="spellEnd"/>
            <w:r w:rsidRPr="007132AE">
              <w:rPr>
                <w:b/>
                <w:bCs/>
              </w:rPr>
              <w:t xml:space="preserve"> </w:t>
            </w:r>
            <w:proofErr w:type="spellStart"/>
            <w:r w:rsidRPr="007132AE">
              <w:rPr>
                <w:b/>
                <w:bCs/>
              </w:rPr>
              <w:t>vetedeklarimit</w:t>
            </w:r>
            <w:proofErr w:type="spellEnd"/>
            <w:r w:rsidRPr="007132AE">
              <w:rPr>
                <w:b/>
                <w:bCs/>
              </w:rPr>
              <w:t xml:space="preserve"> </w:t>
            </w:r>
            <w:proofErr w:type="spellStart"/>
            <w:r w:rsidRPr="007132AE">
              <w:rPr>
                <w:b/>
                <w:bCs/>
              </w:rPr>
              <w:t>bashkelidhur</w:t>
            </w:r>
            <w:proofErr w:type="spellEnd"/>
            <w:r w:rsidRPr="007132AE">
              <w:rPr>
                <w:b/>
                <w:bCs/>
              </w:rPr>
              <w:t xml:space="preserve">. Ne </w:t>
            </w:r>
            <w:proofErr w:type="spellStart"/>
            <w:r w:rsidRPr="007132AE">
              <w:rPr>
                <w:b/>
                <w:bCs/>
              </w:rPr>
              <w:t>rastin</w:t>
            </w:r>
            <w:proofErr w:type="spellEnd"/>
            <w:r w:rsidRPr="007132AE">
              <w:rPr>
                <w:b/>
                <w:bCs/>
              </w:rPr>
              <w:t xml:space="preserve"> e </w:t>
            </w:r>
            <w:proofErr w:type="spellStart"/>
            <w:r w:rsidRPr="007132AE">
              <w:rPr>
                <w:b/>
                <w:bCs/>
              </w:rPr>
              <w:t>fituesit</w:t>
            </w:r>
            <w:proofErr w:type="spellEnd"/>
            <w:r w:rsidRPr="007132AE">
              <w:rPr>
                <w:b/>
                <w:bCs/>
              </w:rPr>
              <w:t xml:space="preserve">, keto </w:t>
            </w:r>
            <w:proofErr w:type="spellStart"/>
            <w:r w:rsidRPr="007132AE">
              <w:rPr>
                <w:b/>
                <w:bCs/>
              </w:rPr>
              <w:t>dokum</w:t>
            </w:r>
            <w:r w:rsidR="00146A0A">
              <w:rPr>
                <w:b/>
                <w:bCs/>
              </w:rPr>
              <w:t>e</w:t>
            </w:r>
            <w:r w:rsidRPr="007132AE">
              <w:rPr>
                <w:b/>
                <w:bCs/>
              </w:rPr>
              <w:t>nta</w:t>
            </w:r>
            <w:proofErr w:type="spellEnd"/>
            <w:r w:rsidRPr="007132AE">
              <w:rPr>
                <w:b/>
                <w:bCs/>
              </w:rPr>
              <w:t xml:space="preserve"> do </w:t>
            </w:r>
            <w:proofErr w:type="spellStart"/>
            <w:r w:rsidRPr="007132AE">
              <w:rPr>
                <w:b/>
                <w:bCs/>
              </w:rPr>
              <w:t>te</w:t>
            </w:r>
            <w:proofErr w:type="spellEnd"/>
            <w:r w:rsidRPr="007132AE">
              <w:rPr>
                <w:b/>
                <w:bCs/>
              </w:rPr>
              <w:t xml:space="preserve"> </w:t>
            </w:r>
            <w:proofErr w:type="spellStart"/>
            <w:r w:rsidRPr="007132AE">
              <w:rPr>
                <w:b/>
                <w:bCs/>
              </w:rPr>
              <w:t>dorezohen</w:t>
            </w:r>
            <w:proofErr w:type="spellEnd"/>
            <w:r w:rsidRPr="007132AE">
              <w:rPr>
                <w:b/>
                <w:bCs/>
              </w:rPr>
              <w:t xml:space="preserve"> </w:t>
            </w:r>
            <w:proofErr w:type="spellStart"/>
            <w:r w:rsidRPr="007132AE">
              <w:rPr>
                <w:b/>
                <w:bCs/>
              </w:rPr>
              <w:t>perpara</w:t>
            </w:r>
            <w:proofErr w:type="spellEnd"/>
            <w:r w:rsidRPr="007132AE">
              <w:rPr>
                <w:b/>
                <w:bCs/>
              </w:rPr>
              <w:t xml:space="preserve"> </w:t>
            </w:r>
            <w:proofErr w:type="spellStart"/>
            <w:r w:rsidRPr="007132AE">
              <w:rPr>
                <w:b/>
                <w:bCs/>
              </w:rPr>
              <w:t>nenshkrimit</w:t>
            </w:r>
            <w:proofErr w:type="spellEnd"/>
            <w:r w:rsidRPr="007132AE">
              <w:rPr>
                <w:b/>
                <w:bCs/>
              </w:rPr>
              <w:t xml:space="preserve"> </w:t>
            </w:r>
            <w:proofErr w:type="spellStart"/>
            <w:r w:rsidRPr="007132AE">
              <w:rPr>
                <w:b/>
                <w:bCs/>
              </w:rPr>
              <w:t>te</w:t>
            </w:r>
            <w:proofErr w:type="spellEnd"/>
            <w:r w:rsidRPr="007132AE">
              <w:rPr>
                <w:b/>
                <w:bCs/>
              </w:rPr>
              <w:t xml:space="preserve"> </w:t>
            </w:r>
            <w:proofErr w:type="spellStart"/>
            <w:r w:rsidRPr="007132AE">
              <w:rPr>
                <w:b/>
                <w:bCs/>
              </w:rPr>
              <w:t>kontrates</w:t>
            </w:r>
            <w:proofErr w:type="spellEnd"/>
            <w:r>
              <w:t>.</w:t>
            </w:r>
            <w:r w:rsidR="00146A0A">
              <w:t xml:space="preserve"> </w:t>
            </w:r>
            <w:r w:rsidR="00146A0A" w:rsidRPr="00146A0A">
              <w:rPr>
                <w:bCs/>
                <w:i/>
                <w:iCs/>
                <w:lang w:val="sq-AL"/>
              </w:rPr>
              <w:t>Këto kritere duhet të përmbushen me paraqitjen e dokumentacionit vërtetues që lëshohen nga autoritetet perkatese.</w:t>
            </w:r>
          </w:p>
          <w:p w14:paraId="522F53C2" w14:textId="77777777" w:rsidR="00ED2F35" w:rsidRDefault="00ED2F35" w:rsidP="00ED2F35"/>
          <w:p w14:paraId="07EFA0EC" w14:textId="2310C167" w:rsidR="00ED2F35" w:rsidRDefault="00ED2F35" w:rsidP="00ED2F35">
            <w:r w:rsidRPr="00650931">
              <w:rPr>
                <w:b/>
                <w:bCs/>
              </w:rPr>
              <w:t>6.</w:t>
            </w:r>
            <w:r>
              <w:t xml:space="preserve"> </w:t>
            </w:r>
            <w:proofErr w:type="spellStart"/>
            <w:r>
              <w:t>Oferta</w:t>
            </w:r>
            <w:proofErr w:type="spellEnd"/>
            <w:r>
              <w:t xml:space="preserve"> </w:t>
            </w:r>
            <w:proofErr w:type="spellStart"/>
            <w:r>
              <w:t>financiare</w:t>
            </w:r>
            <w:proofErr w:type="spellEnd"/>
            <w:r w:rsidR="00CA1D76">
              <w:t xml:space="preserve"> (</w:t>
            </w:r>
            <w:proofErr w:type="spellStart"/>
            <w:r w:rsidR="00CA1D76">
              <w:t>sipas</w:t>
            </w:r>
            <w:proofErr w:type="spellEnd"/>
            <w:r w:rsidR="00CA1D76">
              <w:t xml:space="preserve"> </w:t>
            </w:r>
            <w:proofErr w:type="spellStart"/>
            <w:r w:rsidR="00CA1D76">
              <w:t>dokumentit</w:t>
            </w:r>
            <w:proofErr w:type="spellEnd"/>
            <w:r w:rsidR="00CA1D76">
              <w:t xml:space="preserve"> </w:t>
            </w:r>
            <w:proofErr w:type="spellStart"/>
            <w:r w:rsidR="00CA1D76">
              <w:t>bashkëlidhur</w:t>
            </w:r>
            <w:proofErr w:type="spellEnd"/>
            <w:r w:rsidR="00CA1D76">
              <w:t>)</w:t>
            </w:r>
          </w:p>
          <w:p w14:paraId="00779BD4" w14:textId="77777777" w:rsidR="00547ACF" w:rsidRDefault="00547ACF" w:rsidP="001674FD"/>
          <w:p w14:paraId="68C0B224" w14:textId="77777777" w:rsidR="00DE581D" w:rsidRDefault="00DE581D" w:rsidP="00DE581D">
            <w:pPr>
              <w:ind w:left="270"/>
              <w:jc w:val="both"/>
              <w:rPr>
                <w:bCs/>
                <w:color w:val="000000"/>
                <w:lang w:val="sq-AL"/>
              </w:rPr>
            </w:pPr>
          </w:p>
          <w:p w14:paraId="09044B5D" w14:textId="21E51B1C" w:rsidR="00DE581D" w:rsidRDefault="00DE581D" w:rsidP="00DE581D">
            <w:pPr>
              <w:ind w:left="270"/>
              <w:jc w:val="both"/>
              <w:rPr>
                <w:bCs/>
                <w:color w:val="000000"/>
                <w:lang w:val="sq-AL"/>
              </w:rPr>
            </w:pPr>
            <w:r>
              <w:rPr>
                <w:bCs/>
                <w:color w:val="000000"/>
                <w:lang w:val="sq-AL"/>
              </w:rPr>
              <w:t>Ne rastet kur aplikanti eshte individ duhet te dorezoje:</w:t>
            </w:r>
          </w:p>
          <w:p w14:paraId="04CBE6D6" w14:textId="77777777" w:rsidR="00DE581D" w:rsidRDefault="00DE581D" w:rsidP="00DE581D">
            <w:pPr>
              <w:pStyle w:val="ListParagraph"/>
              <w:numPr>
                <w:ilvl w:val="0"/>
                <w:numId w:val="6"/>
              </w:numPr>
              <w:autoSpaceDE w:val="0"/>
              <w:autoSpaceDN w:val="0"/>
              <w:contextualSpacing w:val="0"/>
              <w:jc w:val="both"/>
              <w:rPr>
                <w:color w:val="000000"/>
                <w:lang w:val="pt-PT"/>
              </w:rPr>
            </w:pPr>
            <w:r>
              <w:rPr>
                <w:color w:val="000000"/>
                <w:lang w:val="pt-PT"/>
              </w:rPr>
              <w:t>ID</w:t>
            </w:r>
          </w:p>
          <w:p w14:paraId="1D634E20" w14:textId="77777777" w:rsidR="00DE581D" w:rsidRDefault="00DE581D" w:rsidP="00DE581D">
            <w:pPr>
              <w:pStyle w:val="ListParagraph"/>
              <w:numPr>
                <w:ilvl w:val="0"/>
                <w:numId w:val="6"/>
              </w:numPr>
              <w:autoSpaceDE w:val="0"/>
              <w:autoSpaceDN w:val="0"/>
              <w:contextualSpacing w:val="0"/>
              <w:jc w:val="both"/>
              <w:rPr>
                <w:color w:val="000000"/>
                <w:lang w:val="pt-PT"/>
              </w:rPr>
            </w:pPr>
            <w:r>
              <w:rPr>
                <w:color w:val="000000"/>
                <w:lang w:val="pt-PT"/>
              </w:rPr>
              <w:t>CV</w:t>
            </w:r>
          </w:p>
          <w:p w14:paraId="05B8E5D0" w14:textId="77777777" w:rsidR="00DE581D" w:rsidRDefault="00DE581D" w:rsidP="00DE581D">
            <w:pPr>
              <w:pStyle w:val="ListParagraph"/>
              <w:numPr>
                <w:ilvl w:val="0"/>
                <w:numId w:val="6"/>
              </w:numPr>
              <w:autoSpaceDE w:val="0"/>
              <w:autoSpaceDN w:val="0"/>
              <w:contextualSpacing w:val="0"/>
              <w:jc w:val="both"/>
              <w:rPr>
                <w:color w:val="000000"/>
                <w:lang w:val="pt-PT"/>
              </w:rPr>
            </w:pPr>
            <w:r>
              <w:rPr>
                <w:color w:val="000000"/>
                <w:lang w:val="pt-PT"/>
              </w:rPr>
              <w:t>Deshmi Penaliteti (gjeneruar ealbania)</w:t>
            </w:r>
          </w:p>
          <w:p w14:paraId="62191958" w14:textId="747429AC" w:rsidR="00547ACF" w:rsidRDefault="00DE581D" w:rsidP="00DE581D">
            <w:pPr>
              <w:rPr>
                <w:color w:val="000000"/>
                <w:lang w:val="pt-PT"/>
              </w:rPr>
            </w:pPr>
            <w:r>
              <w:rPr>
                <w:color w:val="000000"/>
                <w:lang w:val="pt-PT"/>
              </w:rPr>
              <w:t xml:space="preserve">     - Leter per shfaqje interesi</w:t>
            </w:r>
          </w:p>
          <w:p w14:paraId="5DB28417" w14:textId="77777777" w:rsidR="00D57AB4" w:rsidRDefault="00D57AB4" w:rsidP="00DE581D">
            <w:pPr>
              <w:rPr>
                <w:color w:val="000000"/>
                <w:lang w:val="pt-PT"/>
              </w:rPr>
            </w:pPr>
          </w:p>
          <w:p w14:paraId="7E741AC9" w14:textId="77777777" w:rsidR="00DE581D" w:rsidRDefault="00DE581D" w:rsidP="00DE581D">
            <w:pPr>
              <w:rPr>
                <w:color w:val="000000"/>
                <w:lang w:val="pt-PT"/>
              </w:rPr>
            </w:pPr>
          </w:p>
          <w:p w14:paraId="48381812" w14:textId="535E17CE" w:rsidR="00DE581D" w:rsidRPr="00FA638D" w:rsidRDefault="00DE581D" w:rsidP="00FA638D">
            <w:pPr>
              <w:jc w:val="both"/>
              <w:rPr>
                <w:bCs/>
                <w:i/>
                <w:iCs/>
                <w:color w:val="000000"/>
                <w:lang w:val="pt-PT"/>
              </w:rPr>
            </w:pPr>
            <w:r w:rsidRPr="00630E9B">
              <w:rPr>
                <w:bCs/>
                <w:i/>
                <w:iCs/>
                <w:color w:val="000000"/>
                <w:lang w:val="pt-PT"/>
              </w:rPr>
              <w:lastRenderedPageBreak/>
              <w:t xml:space="preserve">b.  </w:t>
            </w:r>
            <w:r w:rsidRPr="00DE581D">
              <w:rPr>
                <w:b/>
                <w:color w:val="000000"/>
                <w:lang w:val="pt-PT"/>
              </w:rPr>
              <w:t>Kriteret e veçanta të kualifikimit</w:t>
            </w:r>
            <w:r w:rsidRPr="00630E9B">
              <w:rPr>
                <w:bCs/>
                <w:i/>
                <w:iCs/>
                <w:color w:val="000000"/>
                <w:lang w:val="pt-PT"/>
              </w:rPr>
              <w:t xml:space="preserve"> / Ofertuesi duhet të dorëzojë:</w:t>
            </w:r>
          </w:p>
          <w:p w14:paraId="15BCCB5B" w14:textId="77777777" w:rsidR="00DE581D" w:rsidRPr="00630E9B" w:rsidRDefault="00DE581D" w:rsidP="00DE581D">
            <w:pPr>
              <w:contextualSpacing/>
              <w:jc w:val="both"/>
              <w:rPr>
                <w:b/>
                <w:color w:val="000000"/>
                <w:lang w:val="it-IT"/>
              </w:rPr>
            </w:pPr>
            <w:r w:rsidRPr="00630E9B">
              <w:rPr>
                <w:b/>
                <w:color w:val="000000"/>
                <w:lang w:val="it-IT"/>
              </w:rPr>
              <w:t>3. Dorëzimi i ofertave</w:t>
            </w:r>
          </w:p>
          <w:p w14:paraId="06D22EF0" w14:textId="77777777" w:rsidR="00DE581D" w:rsidRPr="00630E9B" w:rsidRDefault="00DE581D" w:rsidP="00DE581D">
            <w:pPr>
              <w:contextualSpacing/>
              <w:jc w:val="both"/>
              <w:rPr>
                <w:bCs/>
                <w:color w:val="000000"/>
                <w:lang w:val="it-IT"/>
              </w:rPr>
            </w:pPr>
          </w:p>
          <w:p w14:paraId="709A5595" w14:textId="07558EFE" w:rsidR="00FA7ACD" w:rsidRPr="00417B35" w:rsidRDefault="00FA7ACD" w:rsidP="00417B35">
            <w:pPr>
              <w:pStyle w:val="ListParagraph"/>
              <w:numPr>
                <w:ilvl w:val="0"/>
                <w:numId w:val="20"/>
              </w:numPr>
              <w:jc w:val="both"/>
              <w:rPr>
                <w:b/>
                <w:color w:val="000000"/>
                <w:lang w:val="it-IT"/>
              </w:rPr>
            </w:pPr>
            <w:r w:rsidRPr="00417B35">
              <w:rPr>
                <w:b/>
                <w:color w:val="000000"/>
                <w:lang w:val="it-IT"/>
              </w:rPr>
              <w:t xml:space="preserve">Afati për pranimin e ofertës financiare dhe dokumentave të kërkuar ështe data </w:t>
            </w:r>
            <w:r w:rsidR="00CD6EB4" w:rsidRPr="00417B35">
              <w:rPr>
                <w:b/>
                <w:color w:val="FF0000"/>
                <w:lang w:val="it-IT"/>
              </w:rPr>
              <w:t>24</w:t>
            </w:r>
            <w:r w:rsidRPr="00417B35">
              <w:rPr>
                <w:b/>
                <w:color w:val="FF0000"/>
                <w:lang w:val="it-IT"/>
              </w:rPr>
              <w:t>/</w:t>
            </w:r>
            <w:r w:rsidR="00CD6EB4" w:rsidRPr="00417B35">
              <w:rPr>
                <w:b/>
                <w:color w:val="FF0000"/>
                <w:lang w:val="it-IT"/>
              </w:rPr>
              <w:t>03</w:t>
            </w:r>
            <w:r w:rsidRPr="00417B35">
              <w:rPr>
                <w:b/>
                <w:color w:val="FF0000"/>
                <w:lang w:val="it-IT"/>
              </w:rPr>
              <w:t xml:space="preserve">/2025 </w:t>
            </w:r>
          </w:p>
          <w:p w14:paraId="485F6E9A" w14:textId="71EEC8CD" w:rsidR="00DE581D" w:rsidRDefault="00DE581D" w:rsidP="00DE581D">
            <w:pPr>
              <w:contextualSpacing/>
              <w:jc w:val="both"/>
              <w:rPr>
                <w:bCs/>
                <w:color w:val="000000"/>
                <w:lang w:val="it-IT"/>
              </w:rPr>
            </w:pPr>
            <w:r w:rsidRPr="00630E9B">
              <w:rPr>
                <w:bCs/>
                <w:color w:val="000000"/>
                <w:lang w:val="it-IT"/>
              </w:rPr>
              <w:t xml:space="preserve"> </w:t>
            </w:r>
          </w:p>
          <w:p w14:paraId="5BEB7323" w14:textId="7EB9DC2E" w:rsidR="00AE0C90" w:rsidRDefault="00AE0C90" w:rsidP="00DE581D">
            <w:pPr>
              <w:contextualSpacing/>
              <w:jc w:val="both"/>
              <w:rPr>
                <w:b/>
                <w:color w:val="000000"/>
                <w:lang w:val="it-IT"/>
              </w:rPr>
            </w:pPr>
            <w:r w:rsidRPr="00AE0C90">
              <w:rPr>
                <w:b/>
                <w:color w:val="000000"/>
                <w:lang w:val="it-IT"/>
              </w:rPr>
              <w:t>3.1</w:t>
            </w:r>
            <w:r>
              <w:rPr>
                <w:bCs/>
                <w:color w:val="000000"/>
                <w:lang w:val="it-IT"/>
              </w:rPr>
              <w:t xml:space="preserve"> </w:t>
            </w:r>
            <w:r w:rsidRPr="00AE0C90">
              <w:rPr>
                <w:b/>
                <w:color w:val="000000"/>
                <w:lang w:val="it-IT"/>
              </w:rPr>
              <w:t>Mënyra e dorëzimit të ofertës</w:t>
            </w:r>
          </w:p>
          <w:p w14:paraId="421401E3" w14:textId="77777777" w:rsidR="00AE0C90" w:rsidRPr="00630E9B" w:rsidRDefault="00AE0C90" w:rsidP="00DE581D">
            <w:pPr>
              <w:contextualSpacing/>
              <w:jc w:val="both"/>
              <w:rPr>
                <w:bCs/>
                <w:color w:val="000000"/>
                <w:lang w:val="it-IT"/>
              </w:rPr>
            </w:pPr>
          </w:p>
          <w:p w14:paraId="5BFF527A" w14:textId="1374CDEB" w:rsidR="00AE0C90" w:rsidRPr="00F867E0" w:rsidRDefault="00AE0C90" w:rsidP="00AE0C90">
            <w:pPr>
              <w:rPr>
                <w:color w:val="1F497D" w:themeColor="text2"/>
              </w:rPr>
            </w:pPr>
            <w:proofErr w:type="spellStart"/>
            <w:r w:rsidRPr="00AE0C90">
              <w:t>Oferta</w:t>
            </w:r>
            <w:proofErr w:type="spellEnd"/>
            <w:r w:rsidRPr="00AE0C90">
              <w:t xml:space="preserve"> </w:t>
            </w:r>
            <w:proofErr w:type="spellStart"/>
            <w:r w:rsidRPr="00AE0C90">
              <w:t>duhet</w:t>
            </w:r>
            <w:proofErr w:type="spellEnd"/>
            <w:r w:rsidRPr="00AE0C90">
              <w:t xml:space="preserve"> </w:t>
            </w:r>
            <w:proofErr w:type="spellStart"/>
            <w:r w:rsidRPr="00AE0C90">
              <w:t>të</w:t>
            </w:r>
            <w:proofErr w:type="spellEnd"/>
            <w:r w:rsidRPr="00AE0C90">
              <w:t xml:space="preserve"> </w:t>
            </w:r>
            <w:proofErr w:type="spellStart"/>
            <w:r w:rsidRPr="00AE0C90">
              <w:t>dërgohet</w:t>
            </w:r>
            <w:proofErr w:type="spellEnd"/>
            <w:r w:rsidRPr="00AE0C90">
              <w:t xml:space="preserve"> </w:t>
            </w:r>
            <w:proofErr w:type="spellStart"/>
            <w:r w:rsidRPr="00AE0C90">
              <w:rPr>
                <w:b/>
                <w:bCs/>
              </w:rPr>
              <w:t>në</w:t>
            </w:r>
            <w:proofErr w:type="spellEnd"/>
            <w:r w:rsidRPr="00AE0C90">
              <w:rPr>
                <w:b/>
                <w:bCs/>
              </w:rPr>
              <w:t xml:space="preserve"> </w:t>
            </w:r>
            <w:proofErr w:type="spellStart"/>
            <w:r w:rsidRPr="00AE0C90">
              <w:rPr>
                <w:b/>
                <w:bCs/>
              </w:rPr>
              <w:t>adresen</w:t>
            </w:r>
            <w:proofErr w:type="spellEnd"/>
            <w:r w:rsidRPr="00AE0C90">
              <w:rPr>
                <w:b/>
                <w:bCs/>
              </w:rPr>
              <w:t xml:space="preserve"> </w:t>
            </w:r>
            <w:proofErr w:type="spellStart"/>
            <w:r w:rsidRPr="00AE0C90">
              <w:rPr>
                <w:b/>
                <w:bCs/>
              </w:rPr>
              <w:t>emailit</w:t>
            </w:r>
            <w:proofErr w:type="spellEnd"/>
            <w:r w:rsidRPr="00AE0C90">
              <w:t>: </w:t>
            </w:r>
            <w:r w:rsidR="00F867E0" w:rsidRPr="00F867E0">
              <w:rPr>
                <w:color w:val="1F497D" w:themeColor="text2"/>
              </w:rPr>
              <w:t>procurement@albict.al</w:t>
            </w:r>
          </w:p>
          <w:p w14:paraId="7D8C7145" w14:textId="77777777" w:rsidR="00AE0C90" w:rsidRDefault="00AE0C90" w:rsidP="00AE0C90">
            <w:proofErr w:type="spellStart"/>
            <w:r w:rsidRPr="00BA461C">
              <w:t>ose</w:t>
            </w:r>
            <w:proofErr w:type="spellEnd"/>
            <w:r w:rsidRPr="00BA461C">
              <w:t xml:space="preserve"> </w:t>
            </w:r>
          </w:p>
          <w:p w14:paraId="571FFE83" w14:textId="77777777" w:rsidR="00AE0C90" w:rsidRDefault="00AE0C90" w:rsidP="00AE0C90"/>
          <w:p w14:paraId="75ADD454" w14:textId="5D93FCAF" w:rsidR="00AE0C90" w:rsidRDefault="003334CB" w:rsidP="00AE0C90">
            <w:r>
              <w:t xml:space="preserve">me </w:t>
            </w:r>
            <w:proofErr w:type="spellStart"/>
            <w:r>
              <w:t>postë</w:t>
            </w:r>
            <w:proofErr w:type="spellEnd"/>
            <w:r>
              <w:t xml:space="preserve"> </w:t>
            </w:r>
            <w:proofErr w:type="spellStart"/>
            <w:r w:rsidR="00AE0C90" w:rsidRPr="00BA461C">
              <w:t>pranë</w:t>
            </w:r>
            <w:proofErr w:type="spellEnd"/>
            <w:r w:rsidR="00AE0C90" w:rsidRPr="00BA461C">
              <w:t xml:space="preserve"> </w:t>
            </w:r>
            <w:proofErr w:type="spellStart"/>
            <w:r w:rsidR="00AE0C90" w:rsidRPr="00BA461C">
              <w:t>zyrave</w:t>
            </w:r>
            <w:proofErr w:type="spellEnd"/>
            <w:r w:rsidR="00AE0C90" w:rsidRPr="00BA461C">
              <w:t xml:space="preserve"> </w:t>
            </w:r>
            <w:proofErr w:type="spellStart"/>
            <w:r w:rsidR="00AE0C90" w:rsidRPr="00BA461C">
              <w:t>të</w:t>
            </w:r>
            <w:proofErr w:type="spellEnd"/>
            <w:r w:rsidR="00AE0C90" w:rsidRPr="00BA461C">
              <w:t xml:space="preserve"> </w:t>
            </w:r>
            <w:proofErr w:type="spellStart"/>
            <w:r w:rsidR="00AE0C90">
              <w:t>subjektit</w:t>
            </w:r>
            <w:proofErr w:type="spellEnd"/>
            <w:r w:rsidR="00AE0C90" w:rsidRPr="00BA461C">
              <w:t xml:space="preserve"> </w:t>
            </w:r>
            <w:proofErr w:type="spellStart"/>
            <w:r w:rsidR="00AE0C90" w:rsidRPr="00BA461C">
              <w:t>në</w:t>
            </w:r>
            <w:proofErr w:type="spellEnd"/>
            <w:r w:rsidR="00AE0C90" w:rsidRPr="00BA461C">
              <w:rPr>
                <w:b/>
                <w:bCs/>
              </w:rPr>
              <w:t> </w:t>
            </w:r>
            <w:proofErr w:type="spellStart"/>
            <w:r w:rsidR="00AE0C90" w:rsidRPr="00BA461C">
              <w:rPr>
                <w:b/>
                <w:bCs/>
              </w:rPr>
              <w:t>adresën</w:t>
            </w:r>
            <w:proofErr w:type="spellEnd"/>
            <w:r w:rsidR="00AE0C90" w:rsidRPr="00BA461C">
              <w:rPr>
                <w:b/>
                <w:bCs/>
              </w:rPr>
              <w:t>:</w:t>
            </w:r>
            <w:r w:rsidR="00AE0C90" w:rsidRPr="00BA461C">
              <w:t> </w:t>
            </w:r>
            <w:proofErr w:type="spellStart"/>
            <w:r w:rsidR="00F867E0" w:rsidRPr="00F867E0">
              <w:rPr>
                <w:color w:val="1F497D" w:themeColor="text2"/>
              </w:rPr>
              <w:t>Rruga</w:t>
            </w:r>
            <w:proofErr w:type="spellEnd"/>
            <w:r w:rsidR="00F867E0" w:rsidRPr="00F867E0">
              <w:rPr>
                <w:color w:val="1F497D" w:themeColor="text2"/>
              </w:rPr>
              <w:t xml:space="preserve"> Stavro </w:t>
            </w:r>
            <w:proofErr w:type="spellStart"/>
            <w:r w:rsidR="00F867E0" w:rsidRPr="00F867E0">
              <w:rPr>
                <w:color w:val="1F497D" w:themeColor="text2"/>
              </w:rPr>
              <w:t>Vinjau</w:t>
            </w:r>
            <w:proofErr w:type="spellEnd"/>
            <w:r w:rsidR="00F867E0" w:rsidRPr="00F867E0">
              <w:rPr>
                <w:color w:val="1F497D" w:themeColor="text2"/>
              </w:rPr>
              <w:t xml:space="preserve"> Nd.2, H.9, Ap.7 (</w:t>
            </w:r>
            <w:proofErr w:type="spellStart"/>
            <w:r w:rsidR="00F867E0" w:rsidRPr="00F867E0">
              <w:rPr>
                <w:color w:val="1F497D" w:themeColor="text2"/>
              </w:rPr>
              <w:t>Rruga</w:t>
            </w:r>
            <w:proofErr w:type="spellEnd"/>
            <w:r w:rsidR="00F867E0" w:rsidRPr="00F867E0">
              <w:rPr>
                <w:color w:val="1F497D" w:themeColor="text2"/>
              </w:rPr>
              <w:t xml:space="preserve"> e </w:t>
            </w:r>
            <w:proofErr w:type="spellStart"/>
            <w:r w:rsidR="00F867E0" w:rsidRPr="00F867E0">
              <w:rPr>
                <w:color w:val="1F497D" w:themeColor="text2"/>
              </w:rPr>
              <w:t>Elbasanit</w:t>
            </w:r>
            <w:proofErr w:type="spellEnd"/>
            <w:r w:rsidR="00F867E0" w:rsidRPr="00F867E0">
              <w:rPr>
                <w:color w:val="1F497D" w:themeColor="text2"/>
              </w:rPr>
              <w:t>), Tirana, Albania 1010</w:t>
            </w:r>
            <w:r w:rsidR="00AE0C90" w:rsidRPr="00BA461C">
              <w:t xml:space="preserve">, </w:t>
            </w:r>
            <w:proofErr w:type="spellStart"/>
            <w:r w:rsidR="00AE0C90" w:rsidRPr="00BA461C">
              <w:t>në</w:t>
            </w:r>
            <w:proofErr w:type="spellEnd"/>
            <w:r w:rsidR="00AE0C90" w:rsidRPr="00BA461C">
              <w:t xml:space="preserve"> zarf </w:t>
            </w:r>
            <w:proofErr w:type="spellStart"/>
            <w:r w:rsidR="00AE0C90" w:rsidRPr="00BA461C">
              <w:t>të</w:t>
            </w:r>
            <w:proofErr w:type="spellEnd"/>
            <w:r w:rsidR="00AE0C90" w:rsidRPr="00BA461C">
              <w:t xml:space="preserve"> </w:t>
            </w:r>
            <w:proofErr w:type="spellStart"/>
            <w:r w:rsidR="00AE0C90" w:rsidRPr="00BA461C">
              <w:t>mbyllur</w:t>
            </w:r>
            <w:proofErr w:type="spellEnd"/>
            <w:r w:rsidR="00AE0C90" w:rsidRPr="00BA461C">
              <w:t xml:space="preserve"> duke </w:t>
            </w:r>
            <w:proofErr w:type="spellStart"/>
            <w:r w:rsidR="00AE0C90" w:rsidRPr="00BA461C">
              <w:t>shënuar</w:t>
            </w:r>
            <w:proofErr w:type="spellEnd"/>
            <w:r w:rsidR="00AE0C90" w:rsidRPr="00BA461C">
              <w:t xml:space="preserve"> </w:t>
            </w:r>
            <w:proofErr w:type="spellStart"/>
            <w:r w:rsidR="00AE0C90" w:rsidRPr="00BA461C">
              <w:t>vetëm</w:t>
            </w:r>
            <w:proofErr w:type="spellEnd"/>
            <w:r w:rsidR="00AE0C90" w:rsidRPr="00BA461C">
              <w:t xml:space="preserve"> </w:t>
            </w:r>
            <w:proofErr w:type="spellStart"/>
            <w:r w:rsidR="00AE0C90" w:rsidRPr="00BA461C">
              <w:t>emrin</w:t>
            </w:r>
            <w:proofErr w:type="spellEnd"/>
            <w:r w:rsidR="00AE0C90" w:rsidRPr="00BA461C">
              <w:t xml:space="preserve"> e </w:t>
            </w:r>
            <w:proofErr w:type="spellStart"/>
            <w:r w:rsidR="00AE0C90" w:rsidRPr="00BA461C">
              <w:t>operatorit</w:t>
            </w:r>
            <w:proofErr w:type="spellEnd"/>
            <w:r w:rsidR="00AE0C90" w:rsidRPr="00BA461C">
              <w:t xml:space="preserve"> </w:t>
            </w:r>
            <w:proofErr w:type="spellStart"/>
            <w:r w:rsidR="00AE0C90" w:rsidRPr="00BA461C">
              <w:t>ekonomik</w:t>
            </w:r>
            <w:proofErr w:type="spellEnd"/>
            <w:r w:rsidR="00AE0C90" w:rsidRPr="00BA461C">
              <w:t> </w:t>
            </w:r>
            <w:proofErr w:type="spellStart"/>
            <w:r w:rsidR="00AE0C90" w:rsidRPr="00BA461C">
              <w:t>dhe</w:t>
            </w:r>
            <w:proofErr w:type="spellEnd"/>
            <w:r w:rsidR="00AE0C90" w:rsidRPr="00BA461C">
              <w:t> </w:t>
            </w:r>
            <w:proofErr w:type="spellStart"/>
            <w:r w:rsidR="00AE0C90" w:rsidRPr="00BA461C">
              <w:t>objektin</w:t>
            </w:r>
            <w:proofErr w:type="spellEnd"/>
            <w:r w:rsidR="00AE0C90" w:rsidRPr="00BA461C">
              <w:t xml:space="preserve"> e procedures “</w:t>
            </w:r>
            <w:r w:rsidR="00B82F9E">
              <w:rPr>
                <w:rFonts w:eastAsia="Cambria"/>
                <w:b/>
                <w:u w:val="single"/>
              </w:rPr>
              <w:t xml:space="preserve">Ambient </w:t>
            </w:r>
            <w:proofErr w:type="spellStart"/>
            <w:r w:rsidR="00B82F9E">
              <w:rPr>
                <w:rFonts w:eastAsia="Cambria"/>
                <w:b/>
                <w:u w:val="single"/>
              </w:rPr>
              <w:t>Biznesi</w:t>
            </w:r>
            <w:proofErr w:type="spellEnd"/>
            <w:r w:rsidR="00B82F9E">
              <w:rPr>
                <w:rFonts w:eastAsia="Cambria"/>
                <w:b/>
                <w:u w:val="single"/>
              </w:rPr>
              <w:t xml:space="preserve"> per </w:t>
            </w:r>
            <w:proofErr w:type="spellStart"/>
            <w:r w:rsidR="00B82F9E">
              <w:rPr>
                <w:rFonts w:eastAsia="Cambria"/>
                <w:b/>
                <w:u w:val="single"/>
              </w:rPr>
              <w:t>Qiramarrje</w:t>
            </w:r>
            <w:proofErr w:type="spellEnd"/>
            <w:r w:rsidR="00AE0C90" w:rsidRPr="00BA461C">
              <w:t>”.</w:t>
            </w:r>
          </w:p>
          <w:p w14:paraId="4D1F34A2" w14:textId="28B7A3F0" w:rsidR="00DE581D" w:rsidRDefault="00DE581D" w:rsidP="00DE581D">
            <w:pPr>
              <w:contextualSpacing/>
              <w:jc w:val="both"/>
              <w:rPr>
                <w:bCs/>
                <w:color w:val="000000"/>
                <w:lang w:val="it-IT"/>
              </w:rPr>
            </w:pPr>
          </w:p>
          <w:p w14:paraId="502EF5BC" w14:textId="515A2851" w:rsidR="00DE581D" w:rsidRDefault="00DE581D" w:rsidP="00DE581D">
            <w:pPr>
              <w:tabs>
                <w:tab w:val="left" w:pos="1470"/>
              </w:tabs>
              <w:rPr>
                <w:b/>
                <w:bCs/>
                <w:lang w:val="sq-AL"/>
              </w:rPr>
            </w:pPr>
            <w:r w:rsidRPr="00630E9B">
              <w:rPr>
                <w:b/>
                <w:bCs/>
                <w:lang w:val="sq-AL"/>
              </w:rPr>
              <w:t>4. Vler</w:t>
            </w:r>
            <w:r w:rsidR="00AE0C90">
              <w:rPr>
                <w:b/>
                <w:bCs/>
                <w:lang w:val="sq-AL"/>
              </w:rPr>
              <w:t>ë</w:t>
            </w:r>
            <w:r w:rsidRPr="00630E9B">
              <w:rPr>
                <w:b/>
                <w:bCs/>
                <w:lang w:val="sq-AL"/>
              </w:rPr>
              <w:t>simi i ofertave</w:t>
            </w:r>
          </w:p>
          <w:p w14:paraId="76591D4D" w14:textId="77777777" w:rsidR="00AE0C90" w:rsidRPr="00630E9B" w:rsidRDefault="00AE0C90" w:rsidP="00DE581D">
            <w:pPr>
              <w:tabs>
                <w:tab w:val="left" w:pos="1470"/>
              </w:tabs>
              <w:rPr>
                <w:b/>
                <w:bCs/>
                <w:lang w:val="sq-AL"/>
              </w:rPr>
            </w:pPr>
          </w:p>
          <w:p w14:paraId="035216F7" w14:textId="32660B44" w:rsidR="00DE581D" w:rsidRDefault="00DE581D" w:rsidP="00FA638D">
            <w:pPr>
              <w:tabs>
                <w:tab w:val="left" w:pos="1470"/>
                <w:tab w:val="center" w:pos="2502"/>
              </w:tabs>
              <w:rPr>
                <w:lang w:val="sq-AL"/>
              </w:rPr>
            </w:pPr>
            <w:r w:rsidRPr="00630E9B">
              <w:rPr>
                <w:lang w:val="sq-AL"/>
              </w:rPr>
              <w:t>-</w:t>
            </w:r>
            <w:r w:rsidR="00AE0C90">
              <w:rPr>
                <w:lang w:val="sq-AL"/>
              </w:rPr>
              <w:t xml:space="preserve"> </w:t>
            </w:r>
            <w:r w:rsidR="00AE0C90" w:rsidRPr="00AE0C90">
              <w:rPr>
                <w:lang w:val="sq-AL"/>
              </w:rPr>
              <w:t>Çmimi më i ulët</w:t>
            </w:r>
            <w:r w:rsidR="00FA638D">
              <w:rPr>
                <w:lang w:val="sq-AL"/>
              </w:rPr>
              <w:t xml:space="preserve"> </w:t>
            </w:r>
            <w:r w:rsidR="00FA638D">
              <w:rPr>
                <w:lang w:val="sq-AL"/>
              </w:rPr>
              <w:tab/>
              <w:t>(permbushen specifikat teknike)</w:t>
            </w:r>
          </w:p>
          <w:p w14:paraId="7CBB3EFF" w14:textId="77777777" w:rsidR="00DE581D" w:rsidRDefault="00DE581D" w:rsidP="00DE581D">
            <w:pPr>
              <w:tabs>
                <w:tab w:val="left" w:pos="1470"/>
              </w:tabs>
              <w:rPr>
                <w:lang w:val="sq-AL"/>
              </w:rPr>
            </w:pPr>
          </w:p>
          <w:p w14:paraId="366CB8A5" w14:textId="77777777" w:rsidR="00DE581D" w:rsidRPr="00630E9B" w:rsidRDefault="00DE581D" w:rsidP="00DE581D">
            <w:pPr>
              <w:rPr>
                <w:b/>
                <w:bCs/>
                <w:lang w:val="sq-AL"/>
              </w:rPr>
            </w:pPr>
            <w:r w:rsidRPr="00630E9B">
              <w:rPr>
                <w:b/>
                <w:bCs/>
                <w:lang w:val="sq-AL"/>
              </w:rPr>
              <w:t>5. Kushtet e pageses</w:t>
            </w:r>
          </w:p>
          <w:p w14:paraId="03F45D19" w14:textId="6F7E795D" w:rsidR="00DE581D" w:rsidRDefault="00AE0C90" w:rsidP="00DE581D">
            <w:pPr>
              <w:tabs>
                <w:tab w:val="left" w:pos="1344"/>
              </w:tabs>
              <w:spacing w:before="172"/>
              <w:ind w:right="226"/>
              <w:jc w:val="both"/>
              <w:rPr>
                <w:lang w:val="sq-AL"/>
              </w:rPr>
            </w:pPr>
            <w:r>
              <w:rPr>
                <w:lang w:val="sq-AL"/>
              </w:rPr>
              <w:t>Pagesa do t</w:t>
            </w:r>
            <w:r w:rsidR="00E829F5">
              <w:rPr>
                <w:lang w:val="sq-AL"/>
              </w:rPr>
              <w:t>ë</w:t>
            </w:r>
            <w:r>
              <w:rPr>
                <w:lang w:val="sq-AL"/>
              </w:rPr>
              <w:t xml:space="preserve"> b</w:t>
            </w:r>
            <w:r w:rsidR="00E829F5">
              <w:rPr>
                <w:lang w:val="sq-AL"/>
              </w:rPr>
              <w:t>ë</w:t>
            </w:r>
            <w:r>
              <w:rPr>
                <w:lang w:val="sq-AL"/>
              </w:rPr>
              <w:t>het me bankë brenda 30 dit</w:t>
            </w:r>
            <w:r w:rsidR="00E829F5">
              <w:rPr>
                <w:lang w:val="sq-AL"/>
              </w:rPr>
              <w:t>ë</w:t>
            </w:r>
            <w:r>
              <w:rPr>
                <w:lang w:val="sq-AL"/>
              </w:rPr>
              <w:t>ve nga marrja n</w:t>
            </w:r>
            <w:r w:rsidR="00E829F5">
              <w:rPr>
                <w:lang w:val="sq-AL"/>
              </w:rPr>
              <w:t>ë</w:t>
            </w:r>
            <w:r>
              <w:rPr>
                <w:lang w:val="sq-AL"/>
              </w:rPr>
              <w:t xml:space="preserve"> dor</w:t>
            </w:r>
            <w:r w:rsidR="00E829F5">
              <w:rPr>
                <w:lang w:val="sq-AL"/>
              </w:rPr>
              <w:t>ë</w:t>
            </w:r>
            <w:r>
              <w:rPr>
                <w:lang w:val="sq-AL"/>
              </w:rPr>
              <w:t>zim e mallit/sh</w:t>
            </w:r>
            <w:r w:rsidR="00E829F5">
              <w:rPr>
                <w:lang w:val="sq-AL"/>
              </w:rPr>
              <w:t>ë</w:t>
            </w:r>
            <w:r>
              <w:rPr>
                <w:lang w:val="sq-AL"/>
              </w:rPr>
              <w:t>rbimit, dokumentuar me l</w:t>
            </w:r>
            <w:r w:rsidR="00E829F5">
              <w:rPr>
                <w:lang w:val="sq-AL"/>
              </w:rPr>
              <w:t>ë</w:t>
            </w:r>
            <w:r>
              <w:rPr>
                <w:lang w:val="sq-AL"/>
              </w:rPr>
              <w:t>shimin e fatur</w:t>
            </w:r>
            <w:r w:rsidR="00E829F5">
              <w:rPr>
                <w:lang w:val="sq-AL"/>
              </w:rPr>
              <w:t>ë</w:t>
            </w:r>
            <w:r>
              <w:rPr>
                <w:lang w:val="sq-AL"/>
              </w:rPr>
              <w:t>s fiskale nga ana e t</w:t>
            </w:r>
            <w:r w:rsidR="00E829F5">
              <w:rPr>
                <w:lang w:val="sq-AL"/>
              </w:rPr>
              <w:t>ë</w:t>
            </w:r>
            <w:r>
              <w:rPr>
                <w:lang w:val="sq-AL"/>
              </w:rPr>
              <w:t xml:space="preserve"> kontraktuarit. Nuk lejohet parapagimi.</w:t>
            </w:r>
          </w:p>
          <w:p w14:paraId="4FDE9364" w14:textId="77777777" w:rsidR="00AE0C90" w:rsidRPr="00630E9B" w:rsidRDefault="00AE0C90" w:rsidP="00DE581D">
            <w:pPr>
              <w:tabs>
                <w:tab w:val="left" w:pos="1344"/>
              </w:tabs>
              <w:spacing w:before="172"/>
              <w:ind w:right="226"/>
              <w:jc w:val="both"/>
              <w:rPr>
                <w:lang w:val="sq-AL"/>
              </w:rPr>
            </w:pPr>
          </w:p>
          <w:p w14:paraId="50A442AD" w14:textId="382B0EF4" w:rsidR="00DE581D" w:rsidRPr="00B82F9E" w:rsidRDefault="00DE581D" w:rsidP="00DE581D">
            <w:pPr>
              <w:jc w:val="both"/>
              <w:rPr>
                <w:b/>
                <w:color w:val="1F497D" w:themeColor="text2"/>
                <w:lang w:val="sq-AL"/>
              </w:rPr>
            </w:pPr>
            <w:r w:rsidRPr="00630E9B">
              <w:rPr>
                <w:b/>
                <w:lang w:val="sq-AL"/>
              </w:rPr>
              <w:t xml:space="preserve">Afati i kontratës </w:t>
            </w:r>
            <w:r w:rsidRPr="00B82F9E">
              <w:rPr>
                <w:bCs/>
                <w:lang w:val="sq-AL"/>
              </w:rPr>
              <w:t>do të jet</w:t>
            </w:r>
            <w:r w:rsidR="00E829F5" w:rsidRPr="00B82F9E">
              <w:rPr>
                <w:bCs/>
                <w:lang w:val="sq-AL"/>
              </w:rPr>
              <w:t>ë</w:t>
            </w:r>
            <w:r w:rsidRPr="00B82F9E">
              <w:rPr>
                <w:bCs/>
                <w:lang w:val="sq-AL"/>
              </w:rPr>
              <w:t xml:space="preserve"> nga lidhja e saj</w:t>
            </w:r>
            <w:r w:rsidRPr="00630E9B">
              <w:rPr>
                <w:b/>
                <w:lang w:val="sq-AL"/>
              </w:rPr>
              <w:t xml:space="preserve"> deri </w:t>
            </w:r>
            <w:r w:rsidR="00B82F9E">
              <w:rPr>
                <w:b/>
                <w:lang w:val="sq-AL"/>
              </w:rPr>
              <w:t xml:space="preserve">minimalisht </w:t>
            </w:r>
            <w:r w:rsidR="00B82F9E" w:rsidRPr="00B82F9E">
              <w:rPr>
                <w:b/>
                <w:color w:val="1F497D" w:themeColor="text2"/>
                <w:lang w:val="sq-AL"/>
              </w:rPr>
              <w:t>2 vjet</w:t>
            </w:r>
            <w:r w:rsidR="00E829F5" w:rsidRPr="00B82F9E">
              <w:rPr>
                <w:b/>
                <w:color w:val="1F497D" w:themeColor="text2"/>
                <w:lang w:val="sq-AL"/>
              </w:rPr>
              <w:t>.</w:t>
            </w:r>
          </w:p>
          <w:p w14:paraId="0D922EC4" w14:textId="77777777" w:rsidR="00DE581D" w:rsidRPr="00630E9B" w:rsidRDefault="00DE581D" w:rsidP="00DE581D">
            <w:pPr>
              <w:jc w:val="both"/>
              <w:rPr>
                <w:b/>
                <w:bCs/>
                <w:lang w:val="sq-AL"/>
              </w:rPr>
            </w:pPr>
          </w:p>
          <w:p w14:paraId="3C18E0A8" w14:textId="03D19D9B" w:rsidR="00DE581D" w:rsidRPr="00630E9B" w:rsidRDefault="00DE581D" w:rsidP="00DE581D">
            <w:pPr>
              <w:jc w:val="both"/>
              <w:rPr>
                <w:b/>
                <w:bCs/>
                <w:lang w:val="sq-AL"/>
              </w:rPr>
            </w:pPr>
            <w:r w:rsidRPr="00630E9B">
              <w:rPr>
                <w:b/>
                <w:bCs/>
                <w:lang w:val="sq-AL"/>
              </w:rPr>
              <w:t xml:space="preserve">Lëvrimi i </w:t>
            </w:r>
            <w:r w:rsidR="00FA638D">
              <w:rPr>
                <w:b/>
                <w:bCs/>
                <w:lang w:val="sq-AL"/>
              </w:rPr>
              <w:t>sherbimit</w:t>
            </w:r>
            <w:r w:rsidRPr="00630E9B">
              <w:rPr>
                <w:b/>
                <w:bCs/>
                <w:lang w:val="sq-AL"/>
              </w:rPr>
              <w:t xml:space="preserve"> </w:t>
            </w:r>
            <w:r w:rsidRPr="00630E9B">
              <w:rPr>
                <w:bCs/>
                <w:lang w:val="sq-AL"/>
              </w:rPr>
              <w:t xml:space="preserve">do të bëhet në perputhje me kërkesën nga ana </w:t>
            </w:r>
            <w:r w:rsidR="00E829F5">
              <w:rPr>
                <w:bCs/>
                <w:lang w:val="sq-AL"/>
              </w:rPr>
              <w:t>subjektit tenderues.</w:t>
            </w:r>
          </w:p>
          <w:p w14:paraId="216F6380" w14:textId="77777777" w:rsidR="00DE581D" w:rsidRDefault="00DE581D" w:rsidP="00DE581D">
            <w:pPr>
              <w:jc w:val="both"/>
              <w:rPr>
                <w:b/>
                <w:lang w:val="sq-AL"/>
              </w:rPr>
            </w:pPr>
          </w:p>
          <w:p w14:paraId="4948F081" w14:textId="77777777" w:rsidR="00DE581D" w:rsidRPr="00630E9B" w:rsidRDefault="00DE581D" w:rsidP="00DE581D">
            <w:pPr>
              <w:jc w:val="both"/>
              <w:rPr>
                <w:b/>
                <w:sz w:val="16"/>
                <w:szCs w:val="16"/>
                <w:lang w:val="sq-AL"/>
              </w:rPr>
            </w:pPr>
          </w:p>
          <w:p w14:paraId="0E3F57E3" w14:textId="7F304488" w:rsidR="00DE581D" w:rsidRPr="00630E9B" w:rsidRDefault="00DE581D" w:rsidP="00DE581D">
            <w:pPr>
              <w:jc w:val="both"/>
              <w:rPr>
                <w:b/>
                <w:lang w:val="sq-AL"/>
              </w:rPr>
            </w:pPr>
            <w:r w:rsidRPr="00630E9B">
              <w:rPr>
                <w:b/>
                <w:lang w:val="sq-AL"/>
              </w:rPr>
              <w:t>Vendi i dorëzimit të mallit/i kryerjes të shërbimit</w:t>
            </w:r>
            <w:r w:rsidRPr="00630E9B">
              <w:rPr>
                <w:lang w:val="sq-AL"/>
              </w:rPr>
              <w:t xml:space="preserve"> do të jetë </w:t>
            </w:r>
            <w:r w:rsidRPr="00630E9B">
              <w:rPr>
                <w:b/>
                <w:lang w:val="sq-AL"/>
              </w:rPr>
              <w:t>në</w:t>
            </w:r>
            <w:r w:rsidR="00E829F5">
              <w:rPr>
                <w:b/>
                <w:lang w:val="sq-AL"/>
              </w:rPr>
              <w:t xml:space="preserve"> </w:t>
            </w:r>
            <w:r w:rsidR="00B82F9E" w:rsidRPr="00B82F9E">
              <w:rPr>
                <w:b/>
                <w:color w:val="1F497D" w:themeColor="text2"/>
                <w:lang w:val="sq-AL"/>
              </w:rPr>
              <w:t>Shkodër</w:t>
            </w:r>
          </w:p>
          <w:p w14:paraId="2F1B5CD5" w14:textId="77777777" w:rsidR="00DE581D" w:rsidRPr="00630E9B" w:rsidRDefault="00DE581D" w:rsidP="00DE581D">
            <w:pPr>
              <w:tabs>
                <w:tab w:val="left" w:pos="1470"/>
              </w:tabs>
              <w:rPr>
                <w:sz w:val="20"/>
                <w:szCs w:val="20"/>
                <w:lang w:val="sq-AL"/>
              </w:rPr>
            </w:pPr>
          </w:p>
          <w:p w14:paraId="47C52827" w14:textId="77777777" w:rsidR="00DE581D" w:rsidRPr="00630E9B" w:rsidRDefault="00DE581D" w:rsidP="00DE581D">
            <w:pPr>
              <w:tabs>
                <w:tab w:val="left" w:pos="1470"/>
              </w:tabs>
              <w:rPr>
                <w:b/>
                <w:bCs/>
                <w:lang w:val="it-IT"/>
              </w:rPr>
            </w:pPr>
            <w:r w:rsidRPr="00630E9B">
              <w:rPr>
                <w:b/>
                <w:bCs/>
                <w:lang w:val="it-IT"/>
              </w:rPr>
              <w:t>6. Njoftimi i fituesit</w:t>
            </w:r>
          </w:p>
          <w:p w14:paraId="6D910928" w14:textId="25425E2F" w:rsidR="00DE581D" w:rsidRDefault="00DE581D" w:rsidP="00DE581D">
            <w:pPr>
              <w:tabs>
                <w:tab w:val="left" w:pos="1470"/>
              </w:tabs>
              <w:rPr>
                <w:lang w:val="it-IT"/>
              </w:rPr>
            </w:pPr>
            <w:r w:rsidRPr="00630E9B">
              <w:rPr>
                <w:lang w:val="it-IT"/>
              </w:rPr>
              <w:t xml:space="preserve">Ofertuesi i suksesshëm do të informohet me  email se oferta e tij është pranuar. </w:t>
            </w:r>
          </w:p>
          <w:p w14:paraId="701939D7" w14:textId="77777777" w:rsidR="00DE581D" w:rsidRPr="000A5152" w:rsidRDefault="00DE581D" w:rsidP="00DE581D">
            <w:pPr>
              <w:tabs>
                <w:tab w:val="left" w:pos="1470"/>
              </w:tabs>
              <w:rPr>
                <w:b/>
                <w:bCs/>
                <w:lang w:val="it-IT"/>
              </w:rPr>
            </w:pPr>
            <w:r w:rsidRPr="000A5152">
              <w:rPr>
                <w:b/>
                <w:bCs/>
                <w:lang w:val="it-IT"/>
              </w:rPr>
              <w:t>7. Konfidencialiteti</w:t>
            </w:r>
          </w:p>
          <w:p w14:paraId="12CCE61E" w14:textId="77777777" w:rsidR="00DE581D" w:rsidRPr="000A5152" w:rsidRDefault="00DE581D" w:rsidP="00DE581D">
            <w:pPr>
              <w:tabs>
                <w:tab w:val="left" w:pos="1470"/>
              </w:tabs>
              <w:jc w:val="both"/>
              <w:rPr>
                <w:lang w:val="it-IT"/>
              </w:rPr>
            </w:pPr>
            <w:r w:rsidRPr="000A5152">
              <w:rPr>
                <w:lang w:val="it-IT"/>
              </w:rPr>
              <w:t xml:space="preserve"> E gjithë procedura e vlerësimit është konfidenciale, duke iu nënshtruar procedurave të Autoritetit Kontraktor për aksesin në dokumentave. Vendimet e Komisionit të Vlerësimit janë kolektive dhe shqyrtimi i tij mbahet në seancë të mbyllur. </w:t>
            </w:r>
          </w:p>
          <w:p w14:paraId="59A4CDDC" w14:textId="77777777" w:rsidR="00DE581D" w:rsidRPr="000A5152" w:rsidRDefault="00DE581D" w:rsidP="00DE581D">
            <w:pPr>
              <w:tabs>
                <w:tab w:val="left" w:pos="1470"/>
              </w:tabs>
              <w:jc w:val="both"/>
              <w:rPr>
                <w:lang w:val="it-IT"/>
              </w:rPr>
            </w:pPr>
            <w:r w:rsidRPr="000A5152">
              <w:rPr>
                <w:lang w:val="it-IT"/>
              </w:rPr>
              <w:t>Anëtarët e Komisionit të Vlerësimit janë të detyruar të ruajnë sekretin. Raportet e vlerësimit dhe rekordet e mbajtura janë vetëm për përdorim zyrtar dhe nuk mund t'u komunikohen as ofertuesve dhe as ndonjë pale tjetër përveç Autoritetit Kontraktor, Donatorit, autoriteteve ligjore dhe tatimore ne rast kerkese nga ana e tyre.</w:t>
            </w:r>
          </w:p>
          <w:p w14:paraId="227A5D45" w14:textId="77777777" w:rsidR="00DE581D" w:rsidRDefault="00DE581D" w:rsidP="00DE581D">
            <w:pPr>
              <w:tabs>
                <w:tab w:val="left" w:pos="1470"/>
              </w:tabs>
              <w:jc w:val="both"/>
              <w:rPr>
                <w:lang w:val="it-IT"/>
              </w:rPr>
            </w:pPr>
            <w:r w:rsidRPr="000A5152">
              <w:rPr>
                <w:lang w:val="it-IT"/>
              </w:rPr>
              <w:lastRenderedPageBreak/>
              <w:t>(Aneksi Lista e Informacionit Konfidencial)</w:t>
            </w:r>
          </w:p>
          <w:p w14:paraId="4B58EC91" w14:textId="77777777" w:rsidR="00DE581D" w:rsidRPr="000A5152" w:rsidRDefault="00DE581D" w:rsidP="00DE581D">
            <w:pPr>
              <w:tabs>
                <w:tab w:val="left" w:pos="1470"/>
              </w:tabs>
              <w:jc w:val="both"/>
              <w:rPr>
                <w:lang w:val="it-IT"/>
              </w:rPr>
            </w:pPr>
          </w:p>
          <w:p w14:paraId="2D7861F9" w14:textId="77777777" w:rsidR="00DE581D" w:rsidRPr="000A5152" w:rsidRDefault="00DE581D" w:rsidP="00DE581D">
            <w:pPr>
              <w:tabs>
                <w:tab w:val="left" w:pos="1470"/>
              </w:tabs>
              <w:jc w:val="both"/>
              <w:rPr>
                <w:b/>
                <w:bCs/>
                <w:lang w:val="it-IT"/>
              </w:rPr>
            </w:pPr>
            <w:r w:rsidRPr="000A5152">
              <w:rPr>
                <w:b/>
                <w:bCs/>
                <w:lang w:val="it-IT"/>
              </w:rPr>
              <w:t>8. Etika dhe Korrupsioni</w:t>
            </w:r>
          </w:p>
          <w:p w14:paraId="7E536B7D" w14:textId="77777777" w:rsidR="00DE581D" w:rsidRPr="000A5152" w:rsidRDefault="00DE581D" w:rsidP="00DE581D">
            <w:pPr>
              <w:tabs>
                <w:tab w:val="left" w:pos="1470"/>
              </w:tabs>
              <w:jc w:val="both"/>
              <w:rPr>
                <w:lang w:val="it-IT"/>
              </w:rPr>
            </w:pPr>
            <w:r w:rsidRPr="000A5152">
              <w:rPr>
                <w:lang w:val="it-IT"/>
              </w:rPr>
              <w:t>a) Çdo përpjekje e një ofertuesi për të marrë informacion konfidencial, për të hyrë në marrëveshje të paligjshme me konkurrentët ose për të ndikuar në Komitetin e Vlerësimit ose Autoritetin Kontraktor gjatë procesit të shqyrtimit, sqarimit, vlerësimit dhe krahasimit të ofertave do të çojë në refuzimin e ofertës së tij.</w:t>
            </w:r>
          </w:p>
          <w:p w14:paraId="614F990A" w14:textId="77777777" w:rsidR="00DE581D" w:rsidRPr="000A5152" w:rsidRDefault="00DE581D" w:rsidP="00DE581D">
            <w:pPr>
              <w:tabs>
                <w:tab w:val="left" w:pos="1470"/>
              </w:tabs>
              <w:jc w:val="both"/>
              <w:rPr>
                <w:lang w:val="it-IT"/>
              </w:rPr>
            </w:pPr>
            <w:r w:rsidRPr="000A5152">
              <w:rPr>
                <w:lang w:val="it-IT"/>
              </w:rPr>
              <w:t>b) Ofertuesi nuk duhet të ndikohet nga ndonjë konflikt interesi dhe nuk duhet të ketë marrëdhënie të barasvlershme në këtë drejtim me ofertuesit e tjerë ose palët e përfshira në projekt.</w:t>
            </w:r>
          </w:p>
          <w:p w14:paraId="45AEED93" w14:textId="1395DA9C" w:rsidR="00DE581D" w:rsidRPr="000A5152" w:rsidRDefault="00DE581D" w:rsidP="00DE581D">
            <w:pPr>
              <w:tabs>
                <w:tab w:val="left" w:pos="1470"/>
              </w:tabs>
              <w:jc w:val="both"/>
              <w:rPr>
                <w:lang w:val="it-IT"/>
              </w:rPr>
            </w:pPr>
            <w:r w:rsidRPr="000A5152">
              <w:rPr>
                <w:lang w:val="it-IT"/>
              </w:rPr>
              <w:t>c</w:t>
            </w:r>
            <w:r w:rsidRPr="00E829F5">
              <w:rPr>
                <w:highlight w:val="yellow"/>
                <w:lang w:val="it-IT"/>
              </w:rPr>
              <w:t xml:space="preserve">) </w:t>
            </w:r>
            <w:r w:rsidR="00290455" w:rsidRPr="00290455">
              <w:rPr>
                <w:color w:val="1F497D" w:themeColor="text2"/>
                <w:lang w:val="it-IT"/>
              </w:rPr>
              <w:t>ALBICT</w:t>
            </w:r>
            <w:r w:rsidRPr="000A5152">
              <w:rPr>
                <w:lang w:val="it-IT"/>
              </w:rPr>
              <w:t xml:space="preserve"> rezervon të drejtën të pezullojë proceduren nese evidenton "praktika korruptive" si oferta e një ryshfeti, dhurate, shpërblimi ose komisione ndermjetesimi për dhënien e një kontrate ose ekzekutimin e një kontrate .</w:t>
            </w:r>
          </w:p>
          <w:p w14:paraId="62DCEB2E" w14:textId="77777777" w:rsidR="00DE581D" w:rsidRPr="000A5152" w:rsidRDefault="00DE581D" w:rsidP="00DE581D">
            <w:pPr>
              <w:tabs>
                <w:tab w:val="left" w:pos="1470"/>
              </w:tabs>
              <w:jc w:val="both"/>
              <w:rPr>
                <w:lang w:val="it-IT"/>
              </w:rPr>
            </w:pPr>
            <w:r w:rsidRPr="000A5152">
              <w:rPr>
                <w:lang w:val="it-IT"/>
              </w:rPr>
              <w:t xml:space="preserve">d) Ofertat do të refuzohen ose kontratat do të ndërpriten nëse del se dhënia ose ekzekutimi i një kontrate ka shkaktuar shpenzime të pazakonta tregtare. Shpenzime të tilla të pazakonta tregtare janë komisionet që nuk përmenden në kontratën kryesore ose që nuk rrjedhin nga një kontratë e lidhur siç duhet që i referohet kontratës kryesore, komisionet e papaguara në këmbim të ndonjë shërbimi jashte fushes se projektit dhe kontrates se lidhur mes paleve. </w:t>
            </w:r>
          </w:p>
          <w:p w14:paraId="7A2D960D" w14:textId="6F140B39" w:rsidR="00DE581D" w:rsidRPr="000A5152" w:rsidRDefault="00DE581D" w:rsidP="00DE581D">
            <w:pPr>
              <w:tabs>
                <w:tab w:val="left" w:pos="1470"/>
              </w:tabs>
              <w:rPr>
                <w:lang w:val="it-IT"/>
              </w:rPr>
            </w:pPr>
            <w:r w:rsidRPr="000A5152">
              <w:rPr>
                <w:lang w:val="it-IT"/>
              </w:rPr>
              <w:t xml:space="preserve">e) Autoriteti kontraktor rezervon të drejtën të pezullojë ose anulojë procedurën, kur procedura e dhënies së kontratës rezulton se ka qenë subjekt i gabimeve thelbësore, parregullsive ose mashtrimeve. </w:t>
            </w:r>
          </w:p>
          <w:p w14:paraId="41E27439" w14:textId="77777777" w:rsidR="00DE581D" w:rsidRPr="000A5152" w:rsidRDefault="00DE581D" w:rsidP="00DE581D">
            <w:pPr>
              <w:tabs>
                <w:tab w:val="left" w:pos="1470"/>
              </w:tabs>
              <w:rPr>
                <w:b/>
                <w:bCs/>
                <w:lang w:val="it-IT"/>
              </w:rPr>
            </w:pPr>
            <w:r w:rsidRPr="000A5152">
              <w:rPr>
                <w:b/>
                <w:bCs/>
                <w:lang w:val="it-IT"/>
              </w:rPr>
              <w:t xml:space="preserve">9. Anulimi i procedurës së prokurimit </w:t>
            </w:r>
          </w:p>
          <w:p w14:paraId="27918028" w14:textId="77777777" w:rsidR="00DE581D" w:rsidRPr="000A5152" w:rsidRDefault="00DE581D" w:rsidP="00DE581D">
            <w:pPr>
              <w:tabs>
                <w:tab w:val="left" w:pos="1470"/>
              </w:tabs>
              <w:jc w:val="both"/>
              <w:rPr>
                <w:lang w:val="it-IT"/>
              </w:rPr>
            </w:pPr>
            <w:r w:rsidRPr="000A5152">
              <w:rPr>
                <w:lang w:val="it-IT"/>
              </w:rPr>
              <w:t xml:space="preserve">Në rast të anulimit të procedurës së prokurimit, Autoriteti Kontraktor do të njoftojë ofertuesin për anulimin. Nëse procedura e prokurimit anulohet përpara se të hapet ofertat atehere zarfat e pahapur dhe të mbyllur do t'u kthehen ofertueseve. </w:t>
            </w:r>
          </w:p>
          <w:p w14:paraId="13EE4305" w14:textId="77777777" w:rsidR="00DE581D" w:rsidRPr="000A5152" w:rsidRDefault="00DE581D" w:rsidP="00DE581D">
            <w:pPr>
              <w:tabs>
                <w:tab w:val="left" w:pos="1470"/>
              </w:tabs>
              <w:jc w:val="both"/>
              <w:rPr>
                <w:lang w:val="it-IT"/>
              </w:rPr>
            </w:pPr>
            <w:r w:rsidRPr="000A5152">
              <w:rPr>
                <w:lang w:val="it-IT"/>
              </w:rPr>
              <w:t xml:space="preserve">Anulimi mund të ndodhë kur: </w:t>
            </w:r>
          </w:p>
          <w:p w14:paraId="368DCB0B" w14:textId="77777777" w:rsidR="00DE581D" w:rsidRPr="000A5152" w:rsidRDefault="00DE581D" w:rsidP="00DE581D">
            <w:pPr>
              <w:pStyle w:val="ListParagraph"/>
              <w:numPr>
                <w:ilvl w:val="0"/>
                <w:numId w:val="7"/>
              </w:numPr>
              <w:tabs>
                <w:tab w:val="left" w:pos="1470"/>
              </w:tabs>
              <w:autoSpaceDE w:val="0"/>
              <w:autoSpaceDN w:val="0"/>
              <w:ind w:left="420"/>
              <w:contextualSpacing w:val="0"/>
              <w:jc w:val="both"/>
              <w:rPr>
                <w:lang w:val="it-IT"/>
              </w:rPr>
            </w:pPr>
            <w:r w:rsidRPr="000A5152">
              <w:rPr>
                <w:lang w:val="it-IT"/>
              </w:rPr>
              <w:t xml:space="preserve">Procedura e prokurimit ka qenë e pasuksesshme, d.m.th., nuk është marrë asnjë ofertë me vlerë cilësore apo financiare ose nuk ka fare përgjigje të vlefshme; </w:t>
            </w:r>
          </w:p>
          <w:p w14:paraId="78B32F9F" w14:textId="77777777" w:rsidR="00DE581D" w:rsidRPr="000A5152" w:rsidRDefault="00DE581D" w:rsidP="00DE581D">
            <w:pPr>
              <w:pStyle w:val="ListParagraph"/>
              <w:numPr>
                <w:ilvl w:val="0"/>
                <w:numId w:val="7"/>
              </w:numPr>
              <w:tabs>
                <w:tab w:val="left" w:pos="1470"/>
              </w:tabs>
              <w:autoSpaceDE w:val="0"/>
              <w:autoSpaceDN w:val="0"/>
              <w:ind w:left="420"/>
              <w:contextualSpacing w:val="0"/>
              <w:jc w:val="both"/>
              <w:rPr>
                <w:lang w:val="it-IT"/>
              </w:rPr>
            </w:pPr>
            <w:r w:rsidRPr="000A5152">
              <w:rPr>
                <w:lang w:val="it-IT"/>
              </w:rPr>
              <w:t>ka ndryshime thelbësore në të dhënat ekonomike ose teknike të projektit;</w:t>
            </w:r>
          </w:p>
          <w:p w14:paraId="0D36E3AC" w14:textId="77777777" w:rsidR="00DE581D" w:rsidRPr="000A5152" w:rsidRDefault="00DE581D" w:rsidP="00DE581D">
            <w:pPr>
              <w:pStyle w:val="ListParagraph"/>
              <w:numPr>
                <w:ilvl w:val="0"/>
                <w:numId w:val="7"/>
              </w:numPr>
              <w:tabs>
                <w:tab w:val="left" w:pos="1470"/>
              </w:tabs>
              <w:autoSpaceDE w:val="0"/>
              <w:autoSpaceDN w:val="0"/>
              <w:ind w:left="420"/>
              <w:contextualSpacing w:val="0"/>
              <w:jc w:val="both"/>
              <w:rPr>
                <w:lang w:val="it-IT"/>
              </w:rPr>
            </w:pPr>
            <w:r w:rsidRPr="000A5152">
              <w:rPr>
                <w:lang w:val="it-IT"/>
              </w:rPr>
              <w:t xml:space="preserve">rrethanat e jashtëzakonshme ose forca madhore e bëjnë të pamundur zbatimin normal të kontratës; </w:t>
            </w:r>
          </w:p>
          <w:p w14:paraId="0DC8E92C" w14:textId="77777777" w:rsidR="00DE581D" w:rsidRDefault="00DE581D" w:rsidP="00DE581D">
            <w:pPr>
              <w:pStyle w:val="ListParagraph"/>
              <w:numPr>
                <w:ilvl w:val="0"/>
                <w:numId w:val="7"/>
              </w:numPr>
              <w:tabs>
                <w:tab w:val="left" w:pos="1470"/>
              </w:tabs>
              <w:autoSpaceDE w:val="0"/>
              <w:autoSpaceDN w:val="0"/>
              <w:ind w:left="420"/>
              <w:contextualSpacing w:val="0"/>
              <w:jc w:val="both"/>
              <w:rPr>
                <w:lang w:val="it-IT"/>
              </w:rPr>
            </w:pPr>
            <w:r w:rsidRPr="000A5152">
              <w:rPr>
                <w:lang w:val="it-IT"/>
              </w:rPr>
              <w:t>ka pasur parregullsi në procedurë, veçanërisht nëse ato kanë penguar konkurrencën e ndershme;</w:t>
            </w:r>
          </w:p>
          <w:p w14:paraId="1BAA4A63" w14:textId="77777777" w:rsidR="00E829F5" w:rsidRPr="00547ACF" w:rsidRDefault="00E829F5" w:rsidP="001674FD"/>
          <w:p w14:paraId="637D6CE8" w14:textId="77777777" w:rsidR="00650931" w:rsidRDefault="00650931">
            <w:pPr>
              <w:rPr>
                <w:b/>
              </w:rPr>
            </w:pPr>
          </w:p>
          <w:p w14:paraId="1A4630E6" w14:textId="39DEC12F" w:rsidR="00417BAC" w:rsidRPr="00650931" w:rsidRDefault="00650931" w:rsidP="00E36037">
            <w:pPr>
              <w:rPr>
                <w:b/>
              </w:rPr>
            </w:pPr>
            <w:r>
              <w:rPr>
                <w:b/>
              </w:rPr>
              <w:t>“</w:t>
            </w:r>
            <w:proofErr w:type="gramStart"/>
            <w:r>
              <w:rPr>
                <w:b/>
              </w:rPr>
              <w:t>ALBICT”</w:t>
            </w:r>
            <w:r w:rsidRPr="00D0286D">
              <w:rPr>
                <w:b/>
                <w:bCs/>
              </w:rPr>
              <w:t xml:space="preserve">  </w:t>
            </w:r>
            <w:r w:rsidR="00E36037" w:rsidRPr="00D0286D">
              <w:rPr>
                <w:b/>
                <w:bCs/>
              </w:rPr>
              <w:t xml:space="preserve"> </w:t>
            </w:r>
            <w:proofErr w:type="gramEnd"/>
            <w:r w:rsidR="00E36037" w:rsidRPr="00D0286D">
              <w:rPr>
                <w:b/>
                <w:bCs/>
              </w:rPr>
              <w:t xml:space="preserve">                   </w:t>
            </w:r>
            <w:r w:rsidR="00FA638D">
              <w:rPr>
                <w:b/>
                <w:bCs/>
              </w:rPr>
              <w:t xml:space="preserve">               </w:t>
            </w:r>
            <w:r w:rsidR="00B6034A">
              <w:rPr>
                <w:b/>
                <w:bCs/>
              </w:rPr>
              <w:t>Date 1</w:t>
            </w:r>
            <w:r>
              <w:rPr>
                <w:b/>
                <w:bCs/>
              </w:rPr>
              <w:t>7</w:t>
            </w:r>
            <w:r w:rsidR="00B6034A">
              <w:rPr>
                <w:b/>
                <w:bCs/>
              </w:rPr>
              <w:t>/03/2025</w:t>
            </w:r>
            <w:r w:rsidR="00FA638D">
              <w:rPr>
                <w:b/>
                <w:bCs/>
              </w:rPr>
              <w:t xml:space="preserve">  </w:t>
            </w:r>
            <w:r w:rsidR="00E36037" w:rsidRPr="00D0286D">
              <w:rPr>
                <w:b/>
                <w:bCs/>
              </w:rPr>
              <w:t xml:space="preserve">      </w:t>
            </w:r>
          </w:p>
        </w:tc>
        <w:tc>
          <w:tcPr>
            <w:tcW w:w="5310" w:type="dxa"/>
          </w:tcPr>
          <w:p w14:paraId="6094AFA5" w14:textId="77777777" w:rsidR="00417BAC" w:rsidRPr="00D0286D" w:rsidRDefault="00417BAC" w:rsidP="00BE29B2">
            <w:pPr>
              <w:rPr>
                <w:b/>
              </w:rPr>
            </w:pPr>
          </w:p>
          <w:p w14:paraId="34BB9A20" w14:textId="698176FB" w:rsidR="00B16FF7" w:rsidRPr="00094DE4" w:rsidRDefault="00D57AB4">
            <w:pPr>
              <w:jc w:val="center"/>
              <w:rPr>
                <w:b/>
                <w:u w:val="single"/>
              </w:rPr>
            </w:pPr>
            <w:r w:rsidRPr="00094DE4">
              <w:rPr>
                <w:b/>
                <w:u w:val="single"/>
              </w:rPr>
              <w:t>Terms Of Reference</w:t>
            </w:r>
          </w:p>
          <w:p w14:paraId="5EBE5C2A" w14:textId="77777777" w:rsidR="00227801" w:rsidRPr="00227801" w:rsidRDefault="00227801" w:rsidP="00227801">
            <w:pPr>
              <w:jc w:val="center"/>
              <w:rPr>
                <w:b/>
                <w:u w:val="single"/>
              </w:rPr>
            </w:pPr>
            <w:r w:rsidRPr="00227801">
              <w:rPr>
                <w:b/>
                <w:u w:val="single"/>
                <w:lang w:val="en"/>
              </w:rPr>
              <w:t>Business premises for rent</w:t>
            </w:r>
          </w:p>
          <w:p w14:paraId="0981E17C" w14:textId="77777777" w:rsidR="00B16FF7" w:rsidRDefault="00B16FF7">
            <w:pPr>
              <w:jc w:val="both"/>
            </w:pPr>
          </w:p>
          <w:p w14:paraId="49DE8648" w14:textId="1C73D206" w:rsidR="00227801" w:rsidRPr="00227801" w:rsidRDefault="00227801" w:rsidP="00227801">
            <w:pPr>
              <w:jc w:val="both"/>
            </w:pPr>
            <w:r w:rsidRPr="00227801">
              <w:rPr>
                <w:lang w:val="en"/>
              </w:rPr>
              <w:t xml:space="preserve">Within the framework of its projects, the non-profit organization "ALBICT" </w:t>
            </w:r>
            <w:r>
              <w:rPr>
                <w:lang w:val="en"/>
              </w:rPr>
              <w:t xml:space="preserve">located in </w:t>
            </w:r>
            <w:r w:rsidRPr="00227801">
              <w:rPr>
                <w:lang w:val="en"/>
              </w:rPr>
              <w:t xml:space="preserve">Tirana, registered with the Tax authorities in Albania with NIPT L41526451W, </w:t>
            </w:r>
            <w:r>
              <w:rPr>
                <w:lang w:val="en"/>
              </w:rPr>
              <w:t>request</w:t>
            </w:r>
            <w:r w:rsidRPr="00227801">
              <w:rPr>
                <w:lang w:val="en"/>
              </w:rPr>
              <w:t xml:space="preserve"> to procure for third parties, for business premises for rent in the city of Shkodra, as follows</w:t>
            </w:r>
            <w:r w:rsidR="008654E6">
              <w:rPr>
                <w:lang w:val="en"/>
              </w:rPr>
              <w:t xml:space="preserve"> </w:t>
            </w:r>
            <w:r w:rsidR="008654E6" w:rsidRPr="008654E6">
              <w:rPr>
                <w:lang w:val="en"/>
              </w:rPr>
              <w:t>as below the technical terms and specifications</w:t>
            </w:r>
            <w:r w:rsidRPr="00227801">
              <w:rPr>
                <w:lang w:val="en"/>
              </w:rPr>
              <w:t>:</w:t>
            </w:r>
          </w:p>
          <w:p w14:paraId="55C63862" w14:textId="77777777" w:rsidR="00227801" w:rsidRDefault="00227801">
            <w:pPr>
              <w:jc w:val="both"/>
            </w:pPr>
          </w:p>
          <w:p w14:paraId="0842F227" w14:textId="77777777" w:rsidR="00D57AB4" w:rsidRPr="00D57AB4" w:rsidRDefault="00D57AB4" w:rsidP="00D57AB4">
            <w:pPr>
              <w:jc w:val="both"/>
              <w:rPr>
                <w:b/>
                <w:bCs/>
                <w:u w:val="single"/>
                <w:lang w:val="en"/>
              </w:rPr>
            </w:pPr>
            <w:r w:rsidRPr="00D57AB4">
              <w:rPr>
                <w:b/>
                <w:bCs/>
                <w:u w:val="single"/>
                <w:lang w:val="en"/>
              </w:rPr>
              <w:t>Technical specifications of the article</w:t>
            </w:r>
          </w:p>
          <w:p w14:paraId="0B5076B2" w14:textId="77777777" w:rsidR="00D57AB4" w:rsidRPr="00D57AB4" w:rsidRDefault="00D57AB4" w:rsidP="00D57AB4">
            <w:pPr>
              <w:jc w:val="both"/>
              <w:rPr>
                <w:lang w:val="en"/>
              </w:rPr>
            </w:pPr>
          </w:p>
          <w:p w14:paraId="0E8FFA10" w14:textId="77777777" w:rsidR="00227801" w:rsidRDefault="00227801" w:rsidP="00227801">
            <w:pPr>
              <w:rPr>
                <w:b/>
                <w:bCs/>
              </w:rPr>
            </w:pPr>
            <w:r>
              <w:rPr>
                <w:b/>
              </w:rPr>
              <w:t xml:space="preserve">Article: </w:t>
            </w:r>
            <w:r>
              <w:rPr>
                <w:b/>
                <w:bCs/>
              </w:rPr>
              <w:t>Rent</w:t>
            </w:r>
          </w:p>
          <w:p w14:paraId="4478E97D" w14:textId="77777777" w:rsidR="00227801" w:rsidRDefault="00227801" w:rsidP="00227801">
            <w:pPr>
              <w:rPr>
                <w:b/>
              </w:rPr>
            </w:pPr>
          </w:p>
          <w:p w14:paraId="6DA24AA8" w14:textId="77777777" w:rsidR="00227801" w:rsidRDefault="00227801" w:rsidP="00227801">
            <w:pPr>
              <w:rPr>
                <w:bCs/>
              </w:rPr>
            </w:pPr>
            <w:r w:rsidRPr="00472955">
              <w:rPr>
                <w:bCs/>
              </w:rPr>
              <w:t>A space is required for lease for professional purposes, dedicated to the processing, packaging, and storage of sauces, jams, and pickles. The space must meet the necessary technical specifications as outlined below:</w:t>
            </w:r>
          </w:p>
          <w:p w14:paraId="21DC8887" w14:textId="77777777" w:rsidR="00650931" w:rsidRPr="00650931" w:rsidRDefault="00650931" w:rsidP="00650931">
            <w:pPr>
              <w:rPr>
                <w:b/>
              </w:rPr>
            </w:pPr>
            <w:r w:rsidRPr="00650931">
              <w:rPr>
                <w:b/>
                <w:lang w:val="en"/>
              </w:rPr>
              <w:t>All real estate agencies or individuals are invited to bid as follows:</w:t>
            </w:r>
          </w:p>
          <w:p w14:paraId="0616FE9A" w14:textId="77777777" w:rsidR="00227801" w:rsidRPr="00472955" w:rsidRDefault="00227801" w:rsidP="00227801">
            <w:pPr>
              <w:rPr>
                <w:bCs/>
              </w:rPr>
            </w:pPr>
          </w:p>
          <w:p w14:paraId="3B321F41" w14:textId="77777777" w:rsidR="00227801" w:rsidRPr="006371BE" w:rsidRDefault="00227801" w:rsidP="00227801">
            <w:pPr>
              <w:rPr>
                <w:bCs/>
              </w:rPr>
            </w:pPr>
            <w:r w:rsidRPr="006371BE">
              <w:rPr>
                <w:b/>
                <w:bCs/>
              </w:rPr>
              <w:t>Location:</w:t>
            </w:r>
          </w:p>
          <w:p w14:paraId="0CE5DB21" w14:textId="77777777" w:rsidR="00227801" w:rsidRPr="006371BE" w:rsidRDefault="00227801" w:rsidP="00227801">
            <w:pPr>
              <w:numPr>
                <w:ilvl w:val="0"/>
                <w:numId w:val="13"/>
              </w:numPr>
              <w:rPr>
                <w:bCs/>
              </w:rPr>
            </w:pPr>
            <w:r w:rsidRPr="006371BE">
              <w:rPr>
                <w:bCs/>
              </w:rPr>
              <w:t xml:space="preserve">The premises should be located in the </w:t>
            </w:r>
            <w:r w:rsidRPr="006371BE">
              <w:rPr>
                <w:b/>
                <w:bCs/>
              </w:rPr>
              <w:t>Central area of Shkodra</w:t>
            </w:r>
            <w:r w:rsidRPr="006371BE">
              <w:rPr>
                <w:bCs/>
              </w:rPr>
              <w:t>.</w:t>
            </w:r>
          </w:p>
          <w:p w14:paraId="691444A5" w14:textId="77777777" w:rsidR="00227801" w:rsidRPr="006371BE" w:rsidRDefault="00227801" w:rsidP="00227801">
            <w:pPr>
              <w:numPr>
                <w:ilvl w:val="0"/>
                <w:numId w:val="13"/>
              </w:numPr>
              <w:rPr>
                <w:bCs/>
              </w:rPr>
            </w:pPr>
            <w:r w:rsidRPr="006371BE">
              <w:rPr>
                <w:bCs/>
              </w:rPr>
              <w:t>Easily accessible by both public and private transportation.</w:t>
            </w:r>
          </w:p>
          <w:p w14:paraId="499A6EF8" w14:textId="77777777" w:rsidR="00227801" w:rsidRPr="006371BE" w:rsidRDefault="00227801" w:rsidP="00227801">
            <w:pPr>
              <w:rPr>
                <w:bCs/>
              </w:rPr>
            </w:pPr>
            <w:r w:rsidRPr="006371BE">
              <w:rPr>
                <w:b/>
                <w:bCs/>
              </w:rPr>
              <w:t>Surface Area:</w:t>
            </w:r>
          </w:p>
          <w:p w14:paraId="449FF1B1" w14:textId="77777777" w:rsidR="00227801" w:rsidRPr="006371BE" w:rsidRDefault="00227801" w:rsidP="00227801">
            <w:pPr>
              <w:numPr>
                <w:ilvl w:val="0"/>
                <w:numId w:val="14"/>
              </w:numPr>
              <w:rPr>
                <w:bCs/>
              </w:rPr>
            </w:pPr>
            <w:r w:rsidRPr="006371BE">
              <w:rPr>
                <w:bCs/>
              </w:rPr>
              <w:t xml:space="preserve">Total surface area: minimum </w:t>
            </w:r>
            <w:r>
              <w:rPr>
                <w:b/>
                <w:bCs/>
              </w:rPr>
              <w:t>65</w:t>
            </w:r>
            <w:r w:rsidRPr="006371BE">
              <w:rPr>
                <w:b/>
                <w:bCs/>
              </w:rPr>
              <w:t xml:space="preserve"> m²</w:t>
            </w:r>
            <w:r w:rsidRPr="006371BE">
              <w:rPr>
                <w:bCs/>
              </w:rPr>
              <w:t xml:space="preserve"> and maximum </w:t>
            </w:r>
            <w:r w:rsidRPr="006371BE">
              <w:rPr>
                <w:b/>
                <w:bCs/>
              </w:rPr>
              <w:t>100 m²</w:t>
            </w:r>
            <w:r w:rsidRPr="006371BE">
              <w:rPr>
                <w:bCs/>
              </w:rPr>
              <w:t>.</w:t>
            </w:r>
          </w:p>
          <w:p w14:paraId="4707E5B9" w14:textId="77777777" w:rsidR="00227801" w:rsidRPr="006371BE" w:rsidRDefault="00227801" w:rsidP="00227801">
            <w:pPr>
              <w:numPr>
                <w:ilvl w:val="0"/>
                <w:numId w:val="14"/>
              </w:numPr>
              <w:rPr>
                <w:bCs/>
              </w:rPr>
            </w:pPr>
            <w:r w:rsidRPr="006371BE">
              <w:rPr>
                <w:bCs/>
              </w:rPr>
              <w:t xml:space="preserve">Ceiling height: minimum </w:t>
            </w:r>
            <w:r w:rsidRPr="006371BE">
              <w:rPr>
                <w:b/>
                <w:bCs/>
              </w:rPr>
              <w:t>4 m</w:t>
            </w:r>
            <w:r w:rsidRPr="006371BE">
              <w:rPr>
                <w:bCs/>
              </w:rPr>
              <w:t>.</w:t>
            </w:r>
          </w:p>
          <w:p w14:paraId="1504BC8E" w14:textId="77777777" w:rsidR="00227801" w:rsidRPr="006371BE" w:rsidRDefault="00227801" w:rsidP="00227801">
            <w:pPr>
              <w:rPr>
                <w:bCs/>
              </w:rPr>
            </w:pPr>
            <w:r w:rsidRPr="006371BE">
              <w:rPr>
                <w:b/>
                <w:bCs/>
              </w:rPr>
              <w:t>Construction and Structure:</w:t>
            </w:r>
          </w:p>
          <w:p w14:paraId="71C25EF6" w14:textId="77777777" w:rsidR="00227801" w:rsidRPr="006371BE" w:rsidRDefault="00227801" w:rsidP="00227801">
            <w:pPr>
              <w:numPr>
                <w:ilvl w:val="0"/>
                <w:numId w:val="15"/>
              </w:numPr>
              <w:rPr>
                <w:bCs/>
              </w:rPr>
            </w:pPr>
            <w:r w:rsidRPr="006371BE">
              <w:rPr>
                <w:bCs/>
              </w:rPr>
              <w:t xml:space="preserve">A stable building, equipped with a </w:t>
            </w:r>
            <w:r w:rsidRPr="006371BE">
              <w:rPr>
                <w:b/>
                <w:bCs/>
              </w:rPr>
              <w:t>certificate of ownership</w:t>
            </w:r>
            <w:r w:rsidRPr="006371BE">
              <w:rPr>
                <w:bCs/>
              </w:rPr>
              <w:t>.</w:t>
            </w:r>
          </w:p>
          <w:p w14:paraId="48C1F93B" w14:textId="77777777" w:rsidR="00227801" w:rsidRPr="006371BE" w:rsidRDefault="00227801" w:rsidP="00227801">
            <w:pPr>
              <w:numPr>
                <w:ilvl w:val="0"/>
                <w:numId w:val="15"/>
              </w:numPr>
              <w:rPr>
                <w:bCs/>
              </w:rPr>
            </w:pPr>
            <w:r w:rsidRPr="006371BE">
              <w:rPr>
                <w:bCs/>
              </w:rPr>
              <w:t>The space should be empty (preferably not tiled, to facilitate the installation of our equipment).</w:t>
            </w:r>
          </w:p>
          <w:p w14:paraId="54831BA2" w14:textId="77777777" w:rsidR="00227801" w:rsidRPr="006371BE" w:rsidRDefault="00227801" w:rsidP="00227801">
            <w:pPr>
              <w:numPr>
                <w:ilvl w:val="0"/>
                <w:numId w:val="15"/>
              </w:numPr>
              <w:rPr>
                <w:bCs/>
              </w:rPr>
            </w:pPr>
            <w:r w:rsidRPr="006371BE">
              <w:rPr>
                <w:bCs/>
              </w:rPr>
              <w:t xml:space="preserve">The structure should have </w:t>
            </w:r>
            <w:r w:rsidRPr="006371BE">
              <w:rPr>
                <w:b/>
                <w:bCs/>
              </w:rPr>
              <w:t>no more than 2 columns</w:t>
            </w:r>
            <w:r w:rsidRPr="006371BE">
              <w:rPr>
                <w:bCs/>
              </w:rPr>
              <w:t xml:space="preserve"> within this surface area.</w:t>
            </w:r>
          </w:p>
          <w:p w14:paraId="44C7EF77" w14:textId="14354215" w:rsidR="00227801" w:rsidRPr="00FA638D" w:rsidRDefault="00227801" w:rsidP="00FA638D">
            <w:pPr>
              <w:numPr>
                <w:ilvl w:val="0"/>
                <w:numId w:val="15"/>
              </w:numPr>
              <w:rPr>
                <w:b/>
                <w:bCs/>
              </w:rPr>
            </w:pPr>
            <w:r w:rsidRPr="006371BE">
              <w:rPr>
                <w:bCs/>
              </w:rPr>
              <w:t xml:space="preserve">Must have at least </w:t>
            </w:r>
            <w:r w:rsidRPr="006371BE">
              <w:rPr>
                <w:b/>
                <w:bCs/>
              </w:rPr>
              <w:t>2 doors</w:t>
            </w:r>
            <w:r w:rsidRPr="006371BE">
              <w:rPr>
                <w:bCs/>
              </w:rPr>
              <w:t xml:space="preserve"> (one for entry and one for exit), in accordance with </w:t>
            </w:r>
            <w:r w:rsidRPr="006371BE">
              <w:rPr>
                <w:b/>
                <w:bCs/>
              </w:rPr>
              <w:t>AKU</w:t>
            </w:r>
            <w:r w:rsidR="00FA638D">
              <w:rPr>
                <w:b/>
                <w:bCs/>
              </w:rPr>
              <w:t xml:space="preserve"> (</w:t>
            </w:r>
            <w:r w:rsidR="00FA638D" w:rsidRPr="00FA638D">
              <w:rPr>
                <w:b/>
                <w:bCs/>
                <w:lang w:val="en"/>
              </w:rPr>
              <w:t>National Food Authority</w:t>
            </w:r>
            <w:r w:rsidR="00FA638D">
              <w:rPr>
                <w:b/>
                <w:bCs/>
              </w:rPr>
              <w:t>)</w:t>
            </w:r>
            <w:r w:rsidRPr="00FA638D">
              <w:rPr>
                <w:bCs/>
              </w:rPr>
              <w:t xml:space="preserve"> requirements.</w:t>
            </w:r>
          </w:p>
          <w:p w14:paraId="453A8B5C" w14:textId="77777777" w:rsidR="00227801" w:rsidRPr="006371BE" w:rsidRDefault="00227801" w:rsidP="00227801">
            <w:pPr>
              <w:numPr>
                <w:ilvl w:val="0"/>
                <w:numId w:val="15"/>
              </w:numPr>
              <w:rPr>
                <w:bCs/>
              </w:rPr>
            </w:pPr>
            <w:r w:rsidRPr="006371BE">
              <w:rPr>
                <w:bCs/>
              </w:rPr>
              <w:t>Proper water and electricity installations.</w:t>
            </w:r>
          </w:p>
          <w:p w14:paraId="72012E2C" w14:textId="77777777" w:rsidR="00227801" w:rsidRPr="006371BE" w:rsidRDefault="00227801" w:rsidP="00227801">
            <w:pPr>
              <w:numPr>
                <w:ilvl w:val="0"/>
                <w:numId w:val="15"/>
              </w:numPr>
              <w:rPr>
                <w:bCs/>
              </w:rPr>
            </w:pPr>
            <w:r w:rsidRPr="006371BE">
              <w:rPr>
                <w:bCs/>
              </w:rPr>
              <w:t xml:space="preserve">Restroom: at least </w:t>
            </w:r>
            <w:r w:rsidRPr="006371BE">
              <w:rPr>
                <w:b/>
                <w:bCs/>
              </w:rPr>
              <w:t>1 functional restroom</w:t>
            </w:r>
            <w:r w:rsidRPr="006371BE">
              <w:rPr>
                <w:bCs/>
              </w:rPr>
              <w:t>.</w:t>
            </w:r>
          </w:p>
          <w:p w14:paraId="32554173" w14:textId="77777777" w:rsidR="00227801" w:rsidRPr="006371BE" w:rsidRDefault="00227801" w:rsidP="00227801">
            <w:pPr>
              <w:rPr>
                <w:bCs/>
              </w:rPr>
            </w:pPr>
            <w:r w:rsidRPr="006371BE">
              <w:rPr>
                <w:b/>
                <w:bCs/>
              </w:rPr>
              <w:t>Infrastructure:</w:t>
            </w:r>
          </w:p>
          <w:p w14:paraId="0BBCAF2C" w14:textId="77777777" w:rsidR="00227801" w:rsidRPr="006371BE" w:rsidRDefault="00227801" w:rsidP="00227801">
            <w:pPr>
              <w:numPr>
                <w:ilvl w:val="0"/>
                <w:numId w:val="16"/>
              </w:numPr>
              <w:rPr>
                <w:bCs/>
              </w:rPr>
            </w:pPr>
            <w:r w:rsidRPr="006371BE">
              <w:rPr>
                <w:bCs/>
              </w:rPr>
              <w:t>Stable and uninterrupted supply of electricity and water.</w:t>
            </w:r>
          </w:p>
          <w:p w14:paraId="6098EF05" w14:textId="77777777" w:rsidR="00227801" w:rsidRPr="006371BE" w:rsidRDefault="00227801" w:rsidP="00227801">
            <w:pPr>
              <w:rPr>
                <w:bCs/>
              </w:rPr>
            </w:pPr>
            <w:r w:rsidRPr="006371BE">
              <w:rPr>
                <w:b/>
                <w:bCs/>
              </w:rPr>
              <w:t>Parking:</w:t>
            </w:r>
          </w:p>
          <w:p w14:paraId="661669F5" w14:textId="77777777" w:rsidR="00227801" w:rsidRPr="006371BE" w:rsidRDefault="00227801" w:rsidP="00227801">
            <w:pPr>
              <w:numPr>
                <w:ilvl w:val="0"/>
                <w:numId w:val="17"/>
              </w:numPr>
              <w:rPr>
                <w:bCs/>
              </w:rPr>
            </w:pPr>
            <w:r w:rsidRPr="006371BE">
              <w:rPr>
                <w:bCs/>
              </w:rPr>
              <w:t>Public parking space is available near the premises for vehicle access.</w:t>
            </w:r>
          </w:p>
          <w:p w14:paraId="04EBBF5D" w14:textId="77777777" w:rsidR="00227801" w:rsidRPr="006371BE" w:rsidRDefault="00227801" w:rsidP="00227801">
            <w:pPr>
              <w:rPr>
                <w:bCs/>
              </w:rPr>
            </w:pPr>
            <w:r w:rsidRPr="006371BE">
              <w:rPr>
                <w:b/>
                <w:bCs/>
              </w:rPr>
              <w:t>Note:</w:t>
            </w:r>
          </w:p>
          <w:p w14:paraId="631900B7" w14:textId="0843EAFD" w:rsidR="00227801" w:rsidRPr="006371BE" w:rsidRDefault="00227801" w:rsidP="00227801">
            <w:pPr>
              <w:numPr>
                <w:ilvl w:val="0"/>
                <w:numId w:val="18"/>
              </w:numPr>
              <w:rPr>
                <w:bCs/>
              </w:rPr>
            </w:pPr>
            <w:r w:rsidRPr="006371BE">
              <w:rPr>
                <w:bCs/>
              </w:rPr>
              <w:t xml:space="preserve">The </w:t>
            </w:r>
            <w:r w:rsidR="008654E6">
              <w:rPr>
                <w:bCs/>
              </w:rPr>
              <w:t>Lessor</w:t>
            </w:r>
            <w:r w:rsidRPr="006371BE">
              <w:rPr>
                <w:bCs/>
              </w:rPr>
              <w:t xml:space="preserve"> must agree to allow adaptation works within the premises, as the equipment to be installed is specific to the processes of processing, packaging, and storage. These works </w:t>
            </w:r>
            <w:r w:rsidRPr="006371BE">
              <w:rPr>
                <w:bCs/>
              </w:rPr>
              <w:lastRenderedPageBreak/>
              <w:t>may include technical installations and necessary modifications to ensure the proper functioning of the equipment and compliance with legal requirements.</w:t>
            </w:r>
          </w:p>
          <w:p w14:paraId="513D5395" w14:textId="77777777" w:rsidR="00227801" w:rsidRPr="006371BE" w:rsidRDefault="00227801" w:rsidP="00227801">
            <w:pPr>
              <w:numPr>
                <w:ilvl w:val="0"/>
                <w:numId w:val="18"/>
              </w:numPr>
              <w:rPr>
                <w:bCs/>
              </w:rPr>
            </w:pPr>
            <w:r w:rsidRPr="006371BE">
              <w:rPr>
                <w:bCs/>
              </w:rPr>
              <w:t xml:space="preserve">The lease agreement must be signed for a </w:t>
            </w:r>
            <w:r w:rsidRPr="006371BE">
              <w:rPr>
                <w:b/>
                <w:bCs/>
              </w:rPr>
              <w:t>minimum period of 2 years</w:t>
            </w:r>
            <w:r w:rsidRPr="006371BE">
              <w:rPr>
                <w:bCs/>
              </w:rPr>
              <w:t>.</w:t>
            </w:r>
          </w:p>
          <w:p w14:paraId="38BC5292" w14:textId="77777777" w:rsidR="00227801" w:rsidRDefault="00227801" w:rsidP="00227801">
            <w:pPr>
              <w:numPr>
                <w:ilvl w:val="0"/>
                <w:numId w:val="18"/>
              </w:numPr>
              <w:rPr>
                <w:bCs/>
              </w:rPr>
            </w:pPr>
            <w:r w:rsidRPr="006371BE">
              <w:rPr>
                <w:bCs/>
              </w:rPr>
              <w:t xml:space="preserve">The contract is expected to be finalized within </w:t>
            </w:r>
            <w:r w:rsidRPr="006371BE">
              <w:rPr>
                <w:b/>
                <w:bCs/>
              </w:rPr>
              <w:t>March 2025</w:t>
            </w:r>
            <w:r w:rsidRPr="006371BE">
              <w:rPr>
                <w:bCs/>
              </w:rPr>
              <w:t>.</w:t>
            </w:r>
          </w:p>
          <w:p w14:paraId="7AF0845A" w14:textId="77777777" w:rsidR="007132AE" w:rsidRDefault="007132AE" w:rsidP="007132AE">
            <w:pPr>
              <w:rPr>
                <w:bCs/>
              </w:rPr>
            </w:pPr>
          </w:p>
          <w:p w14:paraId="76093EBB" w14:textId="77777777" w:rsidR="007132AE" w:rsidRDefault="007132AE" w:rsidP="007132AE">
            <w:pPr>
              <w:rPr>
                <w:bCs/>
              </w:rPr>
            </w:pPr>
          </w:p>
          <w:p w14:paraId="4B17F953" w14:textId="77777777" w:rsidR="007132AE" w:rsidRPr="006371BE" w:rsidRDefault="007132AE" w:rsidP="007132AE">
            <w:pPr>
              <w:rPr>
                <w:bCs/>
              </w:rPr>
            </w:pPr>
          </w:p>
          <w:p w14:paraId="55CCCE53" w14:textId="71C4D2B2" w:rsidR="007132AE" w:rsidRDefault="00D57AB4" w:rsidP="00D57AB4">
            <w:pPr>
              <w:jc w:val="both"/>
              <w:rPr>
                <w:b/>
                <w:bCs/>
                <w:u w:val="single"/>
                <w:lang w:val="en"/>
              </w:rPr>
            </w:pPr>
            <w:r w:rsidRPr="00D57AB4">
              <w:rPr>
                <w:b/>
                <w:bCs/>
                <w:u w:val="single"/>
                <w:lang w:val="en"/>
              </w:rPr>
              <w:t>Legal requirements to be submitted by the Candidate / Bidder</w:t>
            </w:r>
          </w:p>
          <w:p w14:paraId="0718DC19" w14:textId="77777777" w:rsidR="00146A0A" w:rsidRPr="007132AE" w:rsidRDefault="00146A0A" w:rsidP="00D57AB4">
            <w:pPr>
              <w:jc w:val="both"/>
              <w:rPr>
                <w:b/>
                <w:bCs/>
                <w:u w:val="single"/>
                <w:lang w:val="en"/>
              </w:rPr>
            </w:pPr>
          </w:p>
          <w:p w14:paraId="167AC882" w14:textId="295E9A6D" w:rsidR="00D57AB4" w:rsidRPr="00D57AB4" w:rsidRDefault="00146A0A" w:rsidP="00D57AB4">
            <w:pPr>
              <w:jc w:val="both"/>
              <w:rPr>
                <w:b/>
                <w:bCs/>
                <w:lang w:val="en"/>
              </w:rPr>
            </w:pPr>
            <w:r>
              <w:rPr>
                <w:b/>
                <w:bCs/>
                <w:lang w:val="en"/>
              </w:rPr>
              <w:t>T</w:t>
            </w:r>
            <w:r w:rsidR="00D57AB4" w:rsidRPr="00D57AB4">
              <w:rPr>
                <w:b/>
                <w:bCs/>
                <w:lang w:val="en"/>
              </w:rPr>
              <w:t>he applicant must submit the following documents:</w:t>
            </w:r>
          </w:p>
          <w:p w14:paraId="7F6AD0A1" w14:textId="77777777" w:rsidR="00D57AB4" w:rsidRDefault="00D57AB4" w:rsidP="00D57AB4">
            <w:pPr>
              <w:jc w:val="both"/>
              <w:rPr>
                <w:lang w:val="en"/>
              </w:rPr>
            </w:pPr>
          </w:p>
          <w:p w14:paraId="6025C9E8" w14:textId="77777777" w:rsidR="00146A0A" w:rsidRPr="00D57AB4" w:rsidRDefault="00146A0A" w:rsidP="00D57AB4">
            <w:pPr>
              <w:jc w:val="both"/>
              <w:rPr>
                <w:lang w:val="en"/>
              </w:rPr>
            </w:pPr>
          </w:p>
          <w:p w14:paraId="3FD2B38A" w14:textId="51F422F1" w:rsidR="00D57AB4" w:rsidRPr="00ED2F35" w:rsidRDefault="00ED2F35" w:rsidP="00ED2F35">
            <w:pPr>
              <w:jc w:val="both"/>
              <w:rPr>
                <w:lang w:val="en"/>
              </w:rPr>
            </w:pPr>
            <w:r w:rsidRPr="00ED2F35">
              <w:rPr>
                <w:b/>
                <w:bCs/>
                <w:lang w:val="en"/>
              </w:rPr>
              <w:t>1.</w:t>
            </w:r>
            <w:r w:rsidR="00D57AB4" w:rsidRPr="00ED2F35">
              <w:rPr>
                <w:lang w:val="en"/>
              </w:rPr>
              <w:t>Historical extract of the business (QKB) generated by e</w:t>
            </w:r>
            <w:r w:rsidR="00CD6EB4" w:rsidRPr="00ED2F35">
              <w:rPr>
                <w:lang w:val="en"/>
              </w:rPr>
              <w:t>-</w:t>
            </w:r>
            <w:proofErr w:type="spellStart"/>
            <w:r w:rsidR="00D57AB4" w:rsidRPr="00ED2F35">
              <w:rPr>
                <w:lang w:val="en"/>
              </w:rPr>
              <w:t>albania</w:t>
            </w:r>
            <w:proofErr w:type="spellEnd"/>
            <w:r w:rsidR="00CD6EB4" w:rsidRPr="00ED2F35">
              <w:rPr>
                <w:lang w:val="en"/>
              </w:rPr>
              <w:t xml:space="preserve"> platform</w:t>
            </w:r>
            <w:r w:rsidR="00D57AB4" w:rsidRPr="00ED2F35">
              <w:rPr>
                <w:lang w:val="en"/>
              </w:rPr>
              <w:t xml:space="preserve">, where it is evidenced that it is registered in the National Business Center and has the object of procurement in the field of activity. In the case where the bidder is a non-profit organization, it must declare that it is registered as a legal entity, according to Law No. 8788, dated 05.07.2001 "On Non-Profit Organizations". </w:t>
            </w:r>
          </w:p>
          <w:p w14:paraId="113E8323" w14:textId="69651FE6" w:rsidR="00D57AB4" w:rsidRPr="00D57AB4" w:rsidRDefault="00ED2F35" w:rsidP="00D57AB4">
            <w:pPr>
              <w:jc w:val="both"/>
              <w:rPr>
                <w:lang w:val="en"/>
              </w:rPr>
            </w:pPr>
            <w:r w:rsidRPr="00ED2F35">
              <w:rPr>
                <w:b/>
                <w:bCs/>
                <w:lang w:val="en"/>
              </w:rPr>
              <w:t>2.</w:t>
            </w:r>
            <w:r w:rsidR="00D57AB4" w:rsidRPr="00D57AB4">
              <w:rPr>
                <w:lang w:val="en"/>
              </w:rPr>
              <w:t xml:space="preserve">Verification for the status of the subject generated by </w:t>
            </w:r>
            <w:proofErr w:type="spellStart"/>
            <w:r w:rsidR="00D57AB4" w:rsidRPr="00D57AB4">
              <w:rPr>
                <w:lang w:val="en"/>
              </w:rPr>
              <w:t>ealbania</w:t>
            </w:r>
            <w:proofErr w:type="spellEnd"/>
            <w:r w:rsidR="00D57AB4" w:rsidRPr="00D57AB4">
              <w:rPr>
                <w:lang w:val="en"/>
              </w:rPr>
              <w:t xml:space="preserve"> Where the active status is evidenced, which verifies that the subject is not in the process of bankruptcy, liquidation, etc. </w:t>
            </w:r>
          </w:p>
          <w:p w14:paraId="26398C90" w14:textId="46E391AF" w:rsidR="00D57AB4" w:rsidRPr="00D57AB4" w:rsidRDefault="00ED2F35" w:rsidP="00D57AB4">
            <w:pPr>
              <w:jc w:val="both"/>
              <w:rPr>
                <w:lang w:val="en"/>
              </w:rPr>
            </w:pPr>
            <w:r w:rsidRPr="00650931">
              <w:rPr>
                <w:b/>
                <w:bCs/>
                <w:lang w:val="en"/>
              </w:rPr>
              <w:t>3.</w:t>
            </w:r>
            <w:r w:rsidR="00D57AB4" w:rsidRPr="00D57AB4">
              <w:rPr>
                <w:lang w:val="en"/>
              </w:rPr>
              <w:t xml:space="preserve">Penalty evidence for the subject generated by </w:t>
            </w:r>
            <w:proofErr w:type="spellStart"/>
            <w:r w:rsidR="00D57AB4" w:rsidRPr="00D57AB4">
              <w:rPr>
                <w:lang w:val="en"/>
              </w:rPr>
              <w:t>ealbania</w:t>
            </w:r>
            <w:proofErr w:type="spellEnd"/>
            <w:r w:rsidR="00D57AB4" w:rsidRPr="00D57AB4">
              <w:rPr>
                <w:lang w:val="en"/>
              </w:rPr>
              <w:t xml:space="preserve">. Where it is evident that the subject has not been convicted of a criminal offense. </w:t>
            </w:r>
          </w:p>
          <w:p w14:paraId="08D248A8" w14:textId="2AA3899E" w:rsidR="00D57AB4" w:rsidRDefault="00ED2F35" w:rsidP="00D57AB4">
            <w:pPr>
              <w:jc w:val="both"/>
              <w:rPr>
                <w:lang w:val="en"/>
              </w:rPr>
            </w:pPr>
            <w:r w:rsidRPr="00650931">
              <w:rPr>
                <w:b/>
                <w:bCs/>
                <w:lang w:val="en"/>
              </w:rPr>
              <w:t>4.</w:t>
            </w:r>
            <w:r w:rsidR="00D57AB4" w:rsidRPr="00D57AB4">
              <w:rPr>
                <w:lang w:val="en"/>
              </w:rPr>
              <w:t xml:space="preserve">Verification of enforcement obligations Where it is evident that the subject is not under collection of obligations by force and that there are no risk elements for not providing the service/service. </w:t>
            </w:r>
          </w:p>
          <w:p w14:paraId="0041AFD6" w14:textId="77777777" w:rsidR="00146A0A" w:rsidRDefault="00146A0A" w:rsidP="00146A0A">
            <w:pPr>
              <w:jc w:val="both"/>
              <w:rPr>
                <w:lang w:val="en"/>
              </w:rPr>
            </w:pPr>
            <w:r w:rsidRPr="00650931">
              <w:rPr>
                <w:b/>
                <w:bCs/>
                <w:lang w:val="en"/>
              </w:rPr>
              <w:t>5.</w:t>
            </w:r>
            <w:r w:rsidRPr="00D57AB4">
              <w:rPr>
                <w:lang w:val="en"/>
              </w:rPr>
              <w:t>Declaration of conflict of interest (according to the attached document)</w:t>
            </w:r>
          </w:p>
          <w:p w14:paraId="660DABE1" w14:textId="77777777" w:rsidR="007132AE" w:rsidRDefault="007132AE" w:rsidP="00D57AB4">
            <w:pPr>
              <w:jc w:val="both"/>
              <w:rPr>
                <w:lang w:val="en"/>
              </w:rPr>
            </w:pPr>
          </w:p>
          <w:p w14:paraId="4B84B9E0" w14:textId="5565B6F3" w:rsidR="00146A0A" w:rsidRPr="00146A0A" w:rsidRDefault="007132AE" w:rsidP="00146A0A">
            <w:pPr>
              <w:pStyle w:val="ListParagraph"/>
              <w:numPr>
                <w:ilvl w:val="0"/>
                <w:numId w:val="19"/>
              </w:numPr>
              <w:jc w:val="both"/>
              <w:rPr>
                <w:b/>
                <w:bCs/>
              </w:rPr>
            </w:pPr>
            <w:r w:rsidRPr="007132AE">
              <w:rPr>
                <w:b/>
                <w:bCs/>
                <w:lang w:val="en"/>
              </w:rPr>
              <w:t>All the above criteria will be met by submitting the attached self-declaration form. In the case of the winner, these documents will be submitted before signing the contract.</w:t>
            </w:r>
            <w:r w:rsidR="00146A0A">
              <w:rPr>
                <w:b/>
                <w:bCs/>
                <w:lang w:val="en"/>
              </w:rPr>
              <w:t xml:space="preserve"> </w:t>
            </w:r>
            <w:r w:rsidR="00146A0A" w:rsidRPr="00146A0A">
              <w:rPr>
                <w:i/>
                <w:iCs/>
                <w:lang w:val="en"/>
              </w:rPr>
              <w:t>These criteria must be met by presenting the supporting documentation issued by the relevant authorities.</w:t>
            </w:r>
          </w:p>
          <w:p w14:paraId="402B6E4F" w14:textId="77777777" w:rsidR="00650931" w:rsidRDefault="00650931" w:rsidP="00D57AB4">
            <w:pPr>
              <w:jc w:val="both"/>
              <w:rPr>
                <w:lang w:val="en"/>
              </w:rPr>
            </w:pPr>
          </w:p>
          <w:p w14:paraId="306CE653" w14:textId="77777777" w:rsidR="00146A0A" w:rsidRDefault="00146A0A" w:rsidP="00D57AB4">
            <w:pPr>
              <w:jc w:val="both"/>
              <w:rPr>
                <w:lang w:val="en"/>
              </w:rPr>
            </w:pPr>
          </w:p>
          <w:p w14:paraId="7820BC40" w14:textId="77777777" w:rsidR="00CA1D76" w:rsidRDefault="00650931" w:rsidP="00CA1D76">
            <w:pPr>
              <w:jc w:val="both"/>
              <w:rPr>
                <w:lang w:val="en"/>
              </w:rPr>
            </w:pPr>
            <w:r w:rsidRPr="00650931">
              <w:rPr>
                <w:b/>
                <w:bCs/>
                <w:lang w:val="en"/>
              </w:rPr>
              <w:t>6.</w:t>
            </w:r>
            <w:r>
              <w:rPr>
                <w:lang w:val="en"/>
              </w:rPr>
              <w:t>Financial Offer</w:t>
            </w:r>
            <w:r w:rsidR="00CA1D76">
              <w:rPr>
                <w:lang w:val="en"/>
              </w:rPr>
              <w:t xml:space="preserve"> </w:t>
            </w:r>
            <w:r w:rsidR="00CA1D76" w:rsidRPr="00D57AB4">
              <w:rPr>
                <w:lang w:val="en"/>
              </w:rPr>
              <w:t>(according to the attached document)</w:t>
            </w:r>
          </w:p>
          <w:p w14:paraId="76AA55FE" w14:textId="77777777" w:rsidR="00146A0A" w:rsidRPr="00146A0A" w:rsidRDefault="00146A0A">
            <w:pPr>
              <w:jc w:val="both"/>
              <w:rPr>
                <w:lang w:val="en"/>
              </w:rPr>
            </w:pPr>
          </w:p>
          <w:p w14:paraId="685B2E70" w14:textId="77777777" w:rsidR="00E829F5" w:rsidRDefault="00E829F5">
            <w:pPr>
              <w:jc w:val="both"/>
            </w:pPr>
          </w:p>
          <w:p w14:paraId="1EABB95A" w14:textId="77777777" w:rsidR="00D57AB4" w:rsidRPr="00D57AB4" w:rsidRDefault="00D57AB4" w:rsidP="00D57AB4">
            <w:pPr>
              <w:jc w:val="both"/>
              <w:rPr>
                <w:lang w:val="en"/>
              </w:rPr>
            </w:pPr>
            <w:r w:rsidRPr="00D57AB4">
              <w:rPr>
                <w:lang w:val="en"/>
              </w:rPr>
              <w:t>In cases where the applicant is an individual, you must submit:</w:t>
            </w:r>
          </w:p>
          <w:p w14:paraId="3CF27FB2" w14:textId="77777777" w:rsidR="00D57AB4" w:rsidRPr="00D57AB4" w:rsidRDefault="00D57AB4" w:rsidP="00D57AB4">
            <w:pPr>
              <w:jc w:val="both"/>
              <w:rPr>
                <w:lang w:val="en"/>
              </w:rPr>
            </w:pPr>
            <w:r w:rsidRPr="00D57AB4">
              <w:rPr>
                <w:lang w:val="en"/>
              </w:rPr>
              <w:t>- ID</w:t>
            </w:r>
          </w:p>
          <w:p w14:paraId="3E19ACE0" w14:textId="77777777" w:rsidR="00D57AB4" w:rsidRPr="00D57AB4" w:rsidRDefault="00D57AB4" w:rsidP="00D57AB4">
            <w:pPr>
              <w:jc w:val="both"/>
              <w:rPr>
                <w:lang w:val="en"/>
              </w:rPr>
            </w:pPr>
            <w:r w:rsidRPr="00D57AB4">
              <w:rPr>
                <w:lang w:val="en"/>
              </w:rPr>
              <w:t>- CV</w:t>
            </w:r>
          </w:p>
          <w:p w14:paraId="7A09E5B6" w14:textId="77777777" w:rsidR="00D57AB4" w:rsidRPr="00D57AB4" w:rsidRDefault="00D57AB4" w:rsidP="00D57AB4">
            <w:pPr>
              <w:jc w:val="both"/>
              <w:rPr>
                <w:lang w:val="en"/>
              </w:rPr>
            </w:pPr>
            <w:r w:rsidRPr="00D57AB4">
              <w:rPr>
                <w:lang w:val="en"/>
              </w:rPr>
              <w:t>- Evidence Penalty (generated by Albania)</w:t>
            </w:r>
          </w:p>
          <w:p w14:paraId="68BE7D3D" w14:textId="77777777" w:rsidR="00D57AB4" w:rsidRPr="00D57AB4" w:rsidRDefault="00D57AB4" w:rsidP="00D57AB4">
            <w:pPr>
              <w:jc w:val="both"/>
            </w:pPr>
            <w:r w:rsidRPr="00D57AB4">
              <w:rPr>
                <w:lang w:val="en"/>
              </w:rPr>
              <w:t xml:space="preserve">     - Letter of interest</w:t>
            </w:r>
          </w:p>
          <w:p w14:paraId="72F025FD" w14:textId="77777777" w:rsidR="00E829F5" w:rsidRDefault="00E829F5">
            <w:pPr>
              <w:jc w:val="both"/>
            </w:pPr>
          </w:p>
          <w:p w14:paraId="6DC6C04A" w14:textId="5BC41EFD" w:rsidR="00D57AB4" w:rsidRPr="00FA638D" w:rsidRDefault="00D57AB4" w:rsidP="00D57AB4">
            <w:pPr>
              <w:jc w:val="both"/>
              <w:rPr>
                <w:b/>
                <w:bCs/>
                <w:lang w:val="en"/>
              </w:rPr>
            </w:pPr>
            <w:r w:rsidRPr="00D57AB4">
              <w:rPr>
                <w:b/>
                <w:bCs/>
                <w:lang w:val="en"/>
              </w:rPr>
              <w:lastRenderedPageBreak/>
              <w:t>b.  Special qualification criteria / The Bidder must submit:</w:t>
            </w:r>
          </w:p>
          <w:p w14:paraId="7CCBD103" w14:textId="77777777" w:rsidR="00D57AB4" w:rsidRPr="00D57AB4" w:rsidRDefault="00D57AB4" w:rsidP="00D57AB4">
            <w:pPr>
              <w:jc w:val="both"/>
              <w:rPr>
                <w:b/>
                <w:bCs/>
                <w:lang w:val="en"/>
              </w:rPr>
            </w:pPr>
            <w:r w:rsidRPr="00D57AB4">
              <w:rPr>
                <w:b/>
                <w:bCs/>
                <w:lang w:val="en"/>
              </w:rPr>
              <w:t>3. Submission of offers</w:t>
            </w:r>
          </w:p>
          <w:p w14:paraId="321E634A" w14:textId="77777777" w:rsidR="00D57AB4" w:rsidRPr="00D57AB4" w:rsidRDefault="00D57AB4" w:rsidP="00D57AB4">
            <w:pPr>
              <w:jc w:val="both"/>
              <w:rPr>
                <w:lang w:val="en"/>
              </w:rPr>
            </w:pPr>
          </w:p>
          <w:p w14:paraId="26BDF242" w14:textId="334EC225" w:rsidR="00D57AB4" w:rsidRPr="00417B35" w:rsidRDefault="00D57AB4" w:rsidP="00417B35">
            <w:pPr>
              <w:pStyle w:val="ListParagraph"/>
              <w:numPr>
                <w:ilvl w:val="0"/>
                <w:numId w:val="20"/>
              </w:numPr>
              <w:jc w:val="both"/>
              <w:rPr>
                <w:b/>
                <w:bCs/>
                <w:lang w:val="en"/>
              </w:rPr>
            </w:pPr>
            <w:r w:rsidRPr="00417B35">
              <w:rPr>
                <w:b/>
                <w:bCs/>
                <w:lang w:val="en"/>
              </w:rPr>
              <w:t>The deadline for accepting the financial offer and required documents is</w:t>
            </w:r>
            <w:r w:rsidR="00F867E0" w:rsidRPr="00417B35">
              <w:rPr>
                <w:b/>
                <w:bCs/>
                <w:lang w:val="en"/>
              </w:rPr>
              <w:t xml:space="preserve"> </w:t>
            </w:r>
            <w:r w:rsidR="00F867E0" w:rsidRPr="00417B35">
              <w:rPr>
                <w:b/>
                <w:bCs/>
                <w:color w:val="FF0000"/>
                <w:lang w:val="en"/>
              </w:rPr>
              <w:t>24</w:t>
            </w:r>
            <w:r w:rsidRPr="00417B35">
              <w:rPr>
                <w:b/>
                <w:bCs/>
                <w:color w:val="FF0000"/>
                <w:lang w:val="en"/>
              </w:rPr>
              <w:t>/</w:t>
            </w:r>
            <w:r w:rsidR="00F867E0" w:rsidRPr="00417B35">
              <w:rPr>
                <w:b/>
                <w:bCs/>
                <w:color w:val="FF0000"/>
                <w:lang w:val="en"/>
              </w:rPr>
              <w:t>03</w:t>
            </w:r>
            <w:r w:rsidRPr="00417B35">
              <w:rPr>
                <w:b/>
                <w:bCs/>
                <w:color w:val="FF0000"/>
                <w:lang w:val="en"/>
              </w:rPr>
              <w:t xml:space="preserve">/2025 </w:t>
            </w:r>
          </w:p>
          <w:p w14:paraId="5622925B" w14:textId="77777777" w:rsidR="00F867E0" w:rsidRPr="00D57AB4" w:rsidRDefault="00F867E0" w:rsidP="00F867E0">
            <w:pPr>
              <w:jc w:val="both"/>
              <w:rPr>
                <w:lang w:val="en"/>
              </w:rPr>
            </w:pPr>
          </w:p>
          <w:p w14:paraId="6003A711" w14:textId="77777777" w:rsidR="00D57AB4" w:rsidRPr="00D57AB4" w:rsidRDefault="00D57AB4" w:rsidP="00D57AB4">
            <w:pPr>
              <w:jc w:val="both"/>
              <w:rPr>
                <w:b/>
                <w:bCs/>
                <w:lang w:val="en"/>
              </w:rPr>
            </w:pPr>
            <w:r w:rsidRPr="00D57AB4">
              <w:rPr>
                <w:lang w:val="en"/>
              </w:rPr>
              <w:t xml:space="preserve">3.1 </w:t>
            </w:r>
            <w:r w:rsidRPr="00D57AB4">
              <w:rPr>
                <w:b/>
                <w:bCs/>
                <w:lang w:val="en"/>
              </w:rPr>
              <w:t>Method of submitting the offer</w:t>
            </w:r>
          </w:p>
          <w:p w14:paraId="072D0FE5" w14:textId="77777777" w:rsidR="00D57AB4" w:rsidRPr="00D57AB4" w:rsidRDefault="00D57AB4" w:rsidP="00D57AB4">
            <w:pPr>
              <w:jc w:val="both"/>
              <w:rPr>
                <w:lang w:val="en"/>
              </w:rPr>
            </w:pPr>
          </w:p>
          <w:p w14:paraId="66C77A10" w14:textId="0B7F0D31" w:rsidR="00D57AB4" w:rsidRPr="00D57AB4" w:rsidRDefault="00D57AB4" w:rsidP="00D57AB4">
            <w:pPr>
              <w:jc w:val="both"/>
              <w:rPr>
                <w:lang w:val="en"/>
              </w:rPr>
            </w:pPr>
            <w:r w:rsidRPr="00D57AB4">
              <w:rPr>
                <w:lang w:val="en"/>
              </w:rPr>
              <w:t xml:space="preserve">The offer must be sent to the </w:t>
            </w:r>
            <w:r w:rsidRPr="00D57AB4">
              <w:rPr>
                <w:b/>
                <w:bCs/>
                <w:lang w:val="en"/>
              </w:rPr>
              <w:t>email address</w:t>
            </w:r>
            <w:r w:rsidRPr="00D57AB4">
              <w:rPr>
                <w:lang w:val="en"/>
              </w:rPr>
              <w:t xml:space="preserve">: </w:t>
            </w:r>
            <w:r w:rsidR="00F867E0" w:rsidRPr="00F867E0">
              <w:rPr>
                <w:color w:val="1F497D" w:themeColor="text2"/>
              </w:rPr>
              <w:t>procurement@albict.al</w:t>
            </w:r>
          </w:p>
          <w:p w14:paraId="0DA2A8A8" w14:textId="77777777" w:rsidR="00D57AB4" w:rsidRPr="00D57AB4" w:rsidRDefault="00D57AB4" w:rsidP="00D57AB4">
            <w:pPr>
              <w:jc w:val="both"/>
              <w:rPr>
                <w:lang w:val="en"/>
              </w:rPr>
            </w:pPr>
            <w:r w:rsidRPr="00D57AB4">
              <w:rPr>
                <w:lang w:val="en"/>
              </w:rPr>
              <w:t xml:space="preserve">OR </w:t>
            </w:r>
          </w:p>
          <w:p w14:paraId="342CFDA3" w14:textId="77777777" w:rsidR="00D57AB4" w:rsidRPr="00D57AB4" w:rsidRDefault="00D57AB4" w:rsidP="00D57AB4">
            <w:pPr>
              <w:jc w:val="both"/>
              <w:rPr>
                <w:lang w:val="en"/>
              </w:rPr>
            </w:pPr>
          </w:p>
          <w:p w14:paraId="3D0B306E" w14:textId="25C70627" w:rsidR="00D57AB4" w:rsidRPr="00B82F9E" w:rsidRDefault="003334CB" w:rsidP="00A66680">
            <w:pPr>
              <w:jc w:val="both"/>
              <w:rPr>
                <w:b/>
                <w:u w:val="single"/>
              </w:rPr>
            </w:pPr>
            <w:r>
              <w:rPr>
                <w:lang w:val="en"/>
              </w:rPr>
              <w:t xml:space="preserve">with mail </w:t>
            </w:r>
            <w:r w:rsidR="00D57AB4" w:rsidRPr="00D57AB4">
              <w:rPr>
                <w:lang w:val="en"/>
              </w:rPr>
              <w:t xml:space="preserve">to the subject's offices at the address: </w:t>
            </w:r>
            <w:proofErr w:type="spellStart"/>
            <w:r w:rsidR="00B82F9E" w:rsidRPr="00F867E0">
              <w:rPr>
                <w:color w:val="1F497D" w:themeColor="text2"/>
              </w:rPr>
              <w:t>Rruga</w:t>
            </w:r>
            <w:proofErr w:type="spellEnd"/>
            <w:r w:rsidR="00B82F9E" w:rsidRPr="00F867E0">
              <w:rPr>
                <w:color w:val="1F497D" w:themeColor="text2"/>
              </w:rPr>
              <w:t xml:space="preserve"> Stavro </w:t>
            </w:r>
            <w:proofErr w:type="spellStart"/>
            <w:r w:rsidR="00B82F9E" w:rsidRPr="00F867E0">
              <w:rPr>
                <w:color w:val="1F497D" w:themeColor="text2"/>
              </w:rPr>
              <w:t>Vinjau</w:t>
            </w:r>
            <w:proofErr w:type="spellEnd"/>
            <w:r w:rsidR="00B82F9E" w:rsidRPr="00F867E0">
              <w:rPr>
                <w:color w:val="1F497D" w:themeColor="text2"/>
              </w:rPr>
              <w:t xml:space="preserve"> Nd.2, H.9, Ap.7 (</w:t>
            </w:r>
            <w:proofErr w:type="spellStart"/>
            <w:r w:rsidR="00B82F9E" w:rsidRPr="00F867E0">
              <w:rPr>
                <w:color w:val="1F497D" w:themeColor="text2"/>
              </w:rPr>
              <w:t>Rruga</w:t>
            </w:r>
            <w:proofErr w:type="spellEnd"/>
            <w:r w:rsidR="00B82F9E" w:rsidRPr="00F867E0">
              <w:rPr>
                <w:color w:val="1F497D" w:themeColor="text2"/>
              </w:rPr>
              <w:t xml:space="preserve"> e </w:t>
            </w:r>
            <w:proofErr w:type="spellStart"/>
            <w:r w:rsidR="00B82F9E" w:rsidRPr="00F867E0">
              <w:rPr>
                <w:color w:val="1F497D" w:themeColor="text2"/>
              </w:rPr>
              <w:t>Elbasanit</w:t>
            </w:r>
            <w:proofErr w:type="spellEnd"/>
            <w:r w:rsidR="00B82F9E" w:rsidRPr="00F867E0">
              <w:rPr>
                <w:color w:val="1F497D" w:themeColor="text2"/>
              </w:rPr>
              <w:t>), Tirana, Albania 1010</w:t>
            </w:r>
            <w:r w:rsidR="00D57AB4" w:rsidRPr="00D57AB4">
              <w:rPr>
                <w:lang w:val="en"/>
              </w:rPr>
              <w:t>, in a sealed envelope marking only the name of the economic operator and the object of the procedure "</w:t>
            </w:r>
            <w:r w:rsidR="00B82F9E" w:rsidRPr="00227801">
              <w:rPr>
                <w:b/>
                <w:u w:val="single"/>
                <w:lang w:val="en"/>
              </w:rPr>
              <w:t xml:space="preserve"> Business premises for rent</w:t>
            </w:r>
            <w:r w:rsidR="00D57AB4" w:rsidRPr="00D57AB4">
              <w:rPr>
                <w:lang w:val="en"/>
              </w:rPr>
              <w:t>".</w:t>
            </w:r>
          </w:p>
          <w:p w14:paraId="3FA48300" w14:textId="77777777" w:rsidR="00D57AB4" w:rsidRDefault="00D57AB4" w:rsidP="00A66680">
            <w:pPr>
              <w:jc w:val="both"/>
              <w:rPr>
                <w:lang w:val="en"/>
              </w:rPr>
            </w:pPr>
          </w:p>
          <w:p w14:paraId="7FF9D061" w14:textId="77777777" w:rsidR="00B82F9E" w:rsidRPr="00D57AB4" w:rsidRDefault="00B82F9E" w:rsidP="00D57AB4">
            <w:pPr>
              <w:jc w:val="both"/>
              <w:rPr>
                <w:lang w:val="en"/>
              </w:rPr>
            </w:pPr>
          </w:p>
          <w:p w14:paraId="4DE9AF52" w14:textId="77777777" w:rsidR="00D57AB4" w:rsidRPr="00D57AB4" w:rsidRDefault="00D57AB4" w:rsidP="00D57AB4">
            <w:pPr>
              <w:jc w:val="both"/>
              <w:rPr>
                <w:b/>
                <w:bCs/>
                <w:lang w:val="en"/>
              </w:rPr>
            </w:pPr>
            <w:r w:rsidRPr="00D57AB4">
              <w:rPr>
                <w:b/>
                <w:bCs/>
                <w:lang w:val="en"/>
              </w:rPr>
              <w:t>4. Evaluation of offers</w:t>
            </w:r>
          </w:p>
          <w:p w14:paraId="18F7AD0A" w14:textId="77777777" w:rsidR="00D57AB4" w:rsidRPr="00D57AB4" w:rsidRDefault="00D57AB4" w:rsidP="00D57AB4">
            <w:pPr>
              <w:jc w:val="both"/>
              <w:rPr>
                <w:lang w:val="en"/>
              </w:rPr>
            </w:pPr>
          </w:p>
          <w:p w14:paraId="70B620B6" w14:textId="4C817419" w:rsidR="00D57AB4" w:rsidRPr="00FA638D" w:rsidRDefault="00D57AB4" w:rsidP="00D57AB4">
            <w:pPr>
              <w:jc w:val="both"/>
            </w:pPr>
            <w:r w:rsidRPr="00D57AB4">
              <w:rPr>
                <w:lang w:val="en"/>
              </w:rPr>
              <w:t>- Lowest price</w:t>
            </w:r>
            <w:r w:rsidR="00FA638D">
              <w:rPr>
                <w:lang w:val="en"/>
              </w:rPr>
              <w:t xml:space="preserve"> </w:t>
            </w:r>
            <w:r w:rsidR="00FA638D" w:rsidRPr="00FA638D">
              <w:rPr>
                <w:lang w:val="en"/>
              </w:rPr>
              <w:t>(technical specifications are met)</w:t>
            </w:r>
          </w:p>
          <w:p w14:paraId="463C7ADE" w14:textId="77777777" w:rsidR="00D57AB4" w:rsidRPr="00D57AB4" w:rsidRDefault="00D57AB4" w:rsidP="00D57AB4">
            <w:pPr>
              <w:jc w:val="both"/>
              <w:rPr>
                <w:lang w:val="en"/>
              </w:rPr>
            </w:pPr>
          </w:p>
          <w:p w14:paraId="19425FC8" w14:textId="77777777" w:rsidR="00D57AB4" w:rsidRPr="00D57AB4" w:rsidRDefault="00D57AB4" w:rsidP="00D57AB4">
            <w:pPr>
              <w:jc w:val="both"/>
              <w:rPr>
                <w:b/>
                <w:bCs/>
                <w:lang w:val="en"/>
              </w:rPr>
            </w:pPr>
            <w:r w:rsidRPr="00D57AB4">
              <w:rPr>
                <w:b/>
                <w:bCs/>
                <w:lang w:val="en"/>
              </w:rPr>
              <w:t>5. Terms of payment</w:t>
            </w:r>
          </w:p>
          <w:p w14:paraId="226139EC" w14:textId="77777777" w:rsidR="00D57AB4" w:rsidRDefault="00D57AB4" w:rsidP="00D57AB4">
            <w:pPr>
              <w:jc w:val="both"/>
              <w:rPr>
                <w:lang w:val="en"/>
              </w:rPr>
            </w:pPr>
            <w:r w:rsidRPr="00D57AB4">
              <w:rPr>
                <w:lang w:val="en"/>
              </w:rPr>
              <w:t>The payment will be made by bank transfer within 30 days from the delivery of the goods/service, documented by the issuance of the fiscal invoice by the contractor. Prepayment is not allowed.</w:t>
            </w:r>
          </w:p>
          <w:p w14:paraId="244B543F" w14:textId="77777777" w:rsidR="00B82F9E" w:rsidRPr="00D57AB4" w:rsidRDefault="00B82F9E" w:rsidP="00D57AB4">
            <w:pPr>
              <w:jc w:val="both"/>
              <w:rPr>
                <w:lang w:val="en"/>
              </w:rPr>
            </w:pPr>
          </w:p>
          <w:p w14:paraId="4323B5D2" w14:textId="77777777" w:rsidR="00B82F9E" w:rsidRPr="00D57AB4" w:rsidRDefault="00B82F9E" w:rsidP="00D57AB4">
            <w:pPr>
              <w:jc w:val="both"/>
              <w:rPr>
                <w:lang w:val="en"/>
              </w:rPr>
            </w:pPr>
          </w:p>
          <w:p w14:paraId="3B02B734" w14:textId="77777777" w:rsidR="00B82F9E" w:rsidRPr="00B82F9E" w:rsidRDefault="00B82F9E" w:rsidP="00B82F9E">
            <w:pPr>
              <w:jc w:val="both"/>
              <w:rPr>
                <w:b/>
                <w:bCs/>
              </w:rPr>
            </w:pPr>
            <w:r w:rsidRPr="00B82F9E">
              <w:rPr>
                <w:b/>
                <w:bCs/>
                <w:lang w:val="en"/>
              </w:rPr>
              <w:t xml:space="preserve">The term of the contract </w:t>
            </w:r>
            <w:r w:rsidRPr="00B82F9E">
              <w:rPr>
                <w:lang w:val="en"/>
              </w:rPr>
              <w:t>will be from its conclusion</w:t>
            </w:r>
            <w:r w:rsidRPr="00B82F9E">
              <w:rPr>
                <w:b/>
                <w:bCs/>
                <w:lang w:val="en"/>
              </w:rPr>
              <w:t xml:space="preserve"> to a minimum of </w:t>
            </w:r>
            <w:r w:rsidRPr="00B82F9E">
              <w:rPr>
                <w:b/>
                <w:bCs/>
                <w:color w:val="1F497D" w:themeColor="text2"/>
                <w:lang w:val="en"/>
              </w:rPr>
              <w:t>2 years.</w:t>
            </w:r>
          </w:p>
          <w:p w14:paraId="2F1E1259" w14:textId="77777777" w:rsidR="00B82F9E" w:rsidRPr="00D57AB4" w:rsidRDefault="00B82F9E" w:rsidP="00D57AB4">
            <w:pPr>
              <w:jc w:val="both"/>
              <w:rPr>
                <w:lang w:val="en"/>
              </w:rPr>
            </w:pPr>
          </w:p>
          <w:p w14:paraId="74933201" w14:textId="49EE3B19" w:rsidR="00D57AB4" w:rsidRPr="00D57AB4" w:rsidRDefault="00D57AB4" w:rsidP="00D57AB4">
            <w:pPr>
              <w:jc w:val="both"/>
              <w:rPr>
                <w:lang w:val="en"/>
              </w:rPr>
            </w:pPr>
            <w:r w:rsidRPr="00D57AB4">
              <w:rPr>
                <w:b/>
                <w:bCs/>
                <w:lang w:val="en"/>
              </w:rPr>
              <w:t xml:space="preserve">The delivery of the </w:t>
            </w:r>
            <w:r w:rsidR="00FA638D">
              <w:rPr>
                <w:b/>
                <w:bCs/>
                <w:lang w:val="en"/>
              </w:rPr>
              <w:t>service</w:t>
            </w:r>
            <w:r w:rsidRPr="00D57AB4">
              <w:rPr>
                <w:lang w:val="en"/>
              </w:rPr>
              <w:t xml:space="preserve"> will be done in accordance with the request from the tendering entity.</w:t>
            </w:r>
          </w:p>
          <w:p w14:paraId="4DF258CF" w14:textId="77777777" w:rsidR="00D57AB4" w:rsidRPr="00D57AB4" w:rsidRDefault="00D57AB4" w:rsidP="00D57AB4">
            <w:pPr>
              <w:jc w:val="both"/>
              <w:rPr>
                <w:lang w:val="en"/>
              </w:rPr>
            </w:pPr>
          </w:p>
          <w:p w14:paraId="6545CE32" w14:textId="77777777" w:rsidR="00D57AB4" w:rsidRPr="00D57AB4" w:rsidRDefault="00D57AB4" w:rsidP="00D57AB4">
            <w:pPr>
              <w:jc w:val="both"/>
              <w:rPr>
                <w:lang w:val="en"/>
              </w:rPr>
            </w:pPr>
          </w:p>
          <w:p w14:paraId="42043B91" w14:textId="219BFCF9" w:rsidR="00D57AB4" w:rsidRPr="00D57AB4" w:rsidRDefault="00D57AB4" w:rsidP="00D57AB4">
            <w:pPr>
              <w:jc w:val="both"/>
              <w:rPr>
                <w:lang w:val="en"/>
              </w:rPr>
            </w:pPr>
            <w:r w:rsidRPr="00D57AB4">
              <w:rPr>
                <w:b/>
                <w:bCs/>
                <w:lang w:val="en"/>
              </w:rPr>
              <w:t>The place of delivery</w:t>
            </w:r>
            <w:r w:rsidRPr="00D57AB4">
              <w:rPr>
                <w:lang w:val="en"/>
              </w:rPr>
              <w:t xml:space="preserve"> of the goods/performance of the service will be at </w:t>
            </w:r>
            <w:r w:rsidR="00B82F9E" w:rsidRPr="00B82F9E">
              <w:rPr>
                <w:b/>
                <w:color w:val="1F497D" w:themeColor="text2"/>
                <w:lang w:val="sq-AL"/>
              </w:rPr>
              <w:t>Shkodër</w:t>
            </w:r>
          </w:p>
          <w:p w14:paraId="376DF6A1" w14:textId="77777777" w:rsidR="00D57AB4" w:rsidRPr="00D57AB4" w:rsidRDefault="00D57AB4" w:rsidP="00D57AB4">
            <w:pPr>
              <w:jc w:val="both"/>
              <w:rPr>
                <w:b/>
                <w:bCs/>
                <w:lang w:val="en"/>
              </w:rPr>
            </w:pPr>
          </w:p>
          <w:p w14:paraId="109B46DF" w14:textId="77777777" w:rsidR="00D57AB4" w:rsidRPr="00D57AB4" w:rsidRDefault="00D57AB4" w:rsidP="00D57AB4">
            <w:pPr>
              <w:jc w:val="both"/>
              <w:rPr>
                <w:b/>
                <w:bCs/>
                <w:lang w:val="en"/>
              </w:rPr>
            </w:pPr>
            <w:r w:rsidRPr="00D57AB4">
              <w:rPr>
                <w:b/>
                <w:bCs/>
                <w:lang w:val="en"/>
              </w:rPr>
              <w:t>6. Notification of the winner</w:t>
            </w:r>
          </w:p>
          <w:p w14:paraId="2FFA9E52" w14:textId="77777777" w:rsidR="00D57AB4" w:rsidRPr="00D57AB4" w:rsidRDefault="00D57AB4" w:rsidP="00D57AB4">
            <w:pPr>
              <w:jc w:val="both"/>
            </w:pPr>
            <w:r w:rsidRPr="00D57AB4">
              <w:rPr>
                <w:lang w:val="en"/>
              </w:rPr>
              <w:t>The successful bidder will be notified by email that their bid has been accepted.</w:t>
            </w:r>
          </w:p>
          <w:p w14:paraId="6C0D231A" w14:textId="77777777" w:rsidR="00D57AB4" w:rsidRPr="00D57AB4" w:rsidRDefault="00D57AB4" w:rsidP="00D57AB4">
            <w:pPr>
              <w:jc w:val="both"/>
              <w:rPr>
                <w:b/>
                <w:bCs/>
                <w:lang w:val="en"/>
              </w:rPr>
            </w:pPr>
            <w:r w:rsidRPr="00D57AB4">
              <w:rPr>
                <w:b/>
                <w:bCs/>
                <w:lang w:val="en"/>
              </w:rPr>
              <w:t>7. Confidentiality</w:t>
            </w:r>
          </w:p>
          <w:p w14:paraId="4F087F20" w14:textId="77777777" w:rsidR="00D57AB4" w:rsidRPr="00D57AB4" w:rsidRDefault="00D57AB4" w:rsidP="00D57AB4">
            <w:pPr>
              <w:jc w:val="both"/>
              <w:rPr>
                <w:lang w:val="en"/>
              </w:rPr>
            </w:pPr>
            <w:r w:rsidRPr="00D57AB4">
              <w:rPr>
                <w:lang w:val="en"/>
              </w:rPr>
              <w:t xml:space="preserve"> The entire evaluation procedure is confidential, subject to the procedures of the Contracting Authority for access to documents. The decisions of the Evaluation Committee are collective and its review is held in a closed session. </w:t>
            </w:r>
          </w:p>
          <w:p w14:paraId="1401D102" w14:textId="77777777" w:rsidR="00D57AB4" w:rsidRPr="00D57AB4" w:rsidRDefault="00D57AB4" w:rsidP="00D57AB4">
            <w:pPr>
              <w:jc w:val="both"/>
              <w:rPr>
                <w:lang w:val="en"/>
              </w:rPr>
            </w:pPr>
            <w:r w:rsidRPr="00D57AB4">
              <w:rPr>
                <w:lang w:val="en"/>
              </w:rPr>
              <w:t>The members of the Evaluation Committee are obliged to maintain secrecy. Evaluation reports and records kept are for official use only and may not be communicated to bidders or any other party except the Contracting Authority, Donor, legal and tax authorities upon their request.</w:t>
            </w:r>
          </w:p>
          <w:p w14:paraId="24BC0029" w14:textId="77777777" w:rsidR="00D57AB4" w:rsidRPr="00D57AB4" w:rsidRDefault="00D57AB4" w:rsidP="00D57AB4">
            <w:pPr>
              <w:jc w:val="both"/>
            </w:pPr>
            <w:r w:rsidRPr="00D57AB4">
              <w:rPr>
                <w:lang w:val="en"/>
              </w:rPr>
              <w:t>(Annex List of Confidential Information)</w:t>
            </w:r>
          </w:p>
          <w:p w14:paraId="3438EC16" w14:textId="77777777" w:rsidR="00D57AB4" w:rsidRDefault="00D57AB4">
            <w:pPr>
              <w:jc w:val="both"/>
            </w:pPr>
          </w:p>
          <w:p w14:paraId="36177997" w14:textId="77777777" w:rsidR="00D57AB4" w:rsidRDefault="00D57AB4">
            <w:pPr>
              <w:jc w:val="both"/>
            </w:pPr>
          </w:p>
          <w:p w14:paraId="42381993" w14:textId="77777777" w:rsidR="00D57AB4" w:rsidRPr="00D57AB4" w:rsidRDefault="00D57AB4" w:rsidP="00D57AB4">
            <w:pPr>
              <w:jc w:val="both"/>
              <w:rPr>
                <w:b/>
                <w:bCs/>
                <w:lang w:val="en"/>
              </w:rPr>
            </w:pPr>
            <w:r w:rsidRPr="00D57AB4">
              <w:rPr>
                <w:b/>
                <w:bCs/>
                <w:lang w:val="en"/>
              </w:rPr>
              <w:t>8. Ethics and Corruption</w:t>
            </w:r>
          </w:p>
          <w:p w14:paraId="7D39E7DA" w14:textId="77777777" w:rsidR="00D57AB4" w:rsidRPr="00D57AB4" w:rsidRDefault="00D57AB4" w:rsidP="00D57AB4">
            <w:pPr>
              <w:jc w:val="both"/>
              <w:rPr>
                <w:lang w:val="en"/>
              </w:rPr>
            </w:pPr>
            <w:r w:rsidRPr="00D57AB4">
              <w:rPr>
                <w:lang w:val="en"/>
              </w:rPr>
              <w:t>a) Any attempt by a bidder to obtain confidential information, to enter into illegal agreements with competitors or to influence the Evaluation Committee or the Contracting Authority during the process of review, clarification, evaluation and comparison of bids will lead to rejection of his offer.</w:t>
            </w:r>
          </w:p>
          <w:p w14:paraId="31809307" w14:textId="77777777" w:rsidR="00D57AB4" w:rsidRPr="00D57AB4" w:rsidRDefault="00D57AB4" w:rsidP="00D57AB4">
            <w:pPr>
              <w:jc w:val="both"/>
              <w:rPr>
                <w:lang w:val="en"/>
              </w:rPr>
            </w:pPr>
            <w:r w:rsidRPr="00D57AB4">
              <w:rPr>
                <w:lang w:val="en"/>
              </w:rPr>
              <w:t>b) The bidder must not be affected by any conflict of interest and must not have equivalent relations in this regard with other bidders or parties involved in the project.</w:t>
            </w:r>
          </w:p>
          <w:p w14:paraId="2C953EB3" w14:textId="01FA2BF8" w:rsidR="00D57AB4" w:rsidRPr="00D57AB4" w:rsidRDefault="00D57AB4" w:rsidP="00D57AB4">
            <w:pPr>
              <w:jc w:val="both"/>
              <w:rPr>
                <w:lang w:val="en"/>
              </w:rPr>
            </w:pPr>
            <w:r w:rsidRPr="00D57AB4">
              <w:rPr>
                <w:highlight w:val="yellow"/>
                <w:lang w:val="en"/>
              </w:rPr>
              <w:t xml:space="preserve">c) </w:t>
            </w:r>
            <w:r w:rsidR="00290455" w:rsidRPr="00290455">
              <w:rPr>
                <w:color w:val="1F497D" w:themeColor="text2"/>
                <w:lang w:val="it-IT"/>
              </w:rPr>
              <w:t>ALBICT</w:t>
            </w:r>
            <w:r w:rsidR="00290455" w:rsidRPr="00D57AB4">
              <w:rPr>
                <w:lang w:val="en"/>
              </w:rPr>
              <w:t xml:space="preserve"> </w:t>
            </w:r>
            <w:r w:rsidRPr="00D57AB4">
              <w:rPr>
                <w:lang w:val="en"/>
              </w:rPr>
              <w:t>reserves the right to suspend the procedure if it evidences "corrupt practices" such as the offer of a bribe, gift, reward or brokerage commission for the award of a contract or the execution of a contract.</w:t>
            </w:r>
          </w:p>
          <w:p w14:paraId="7493139E" w14:textId="77777777" w:rsidR="00D57AB4" w:rsidRPr="00D57AB4" w:rsidRDefault="00D57AB4" w:rsidP="00D57AB4">
            <w:pPr>
              <w:jc w:val="both"/>
              <w:rPr>
                <w:lang w:val="en"/>
              </w:rPr>
            </w:pPr>
            <w:r w:rsidRPr="00D57AB4">
              <w:rPr>
                <w:lang w:val="en"/>
              </w:rPr>
              <w:t xml:space="preserve">d) Offers will be rejected or contracts will be terminated if it appears that the awarding or execution of a contract has caused unusual commercial expenses. Such unusual commercial expenses are commissions not mentioned in the main contract or not derived from a properly concluded contract that refers to the main contract, unpaid commissions in exchange for any service outside the scope of the project and the contract entered into between the parties. </w:t>
            </w:r>
          </w:p>
          <w:p w14:paraId="49649640" w14:textId="77777777" w:rsidR="00D57AB4" w:rsidRPr="00D57AB4" w:rsidRDefault="00D57AB4" w:rsidP="00D57AB4">
            <w:pPr>
              <w:jc w:val="both"/>
            </w:pPr>
            <w:r w:rsidRPr="00D57AB4">
              <w:rPr>
                <w:lang w:val="en"/>
              </w:rPr>
              <w:t>e) The contracting authority reserves the right to suspend or cancel the procedure, when the procedure for awarding the contract turns out to have been subject to substantial errors, irregularities or fraud.</w:t>
            </w:r>
          </w:p>
          <w:p w14:paraId="4EE9A354" w14:textId="77777777" w:rsidR="00D57AB4" w:rsidRDefault="00D57AB4">
            <w:pPr>
              <w:jc w:val="both"/>
            </w:pPr>
          </w:p>
          <w:p w14:paraId="186506A7" w14:textId="77777777" w:rsidR="00D57AB4" w:rsidRDefault="00D57AB4">
            <w:pPr>
              <w:jc w:val="both"/>
            </w:pPr>
          </w:p>
          <w:p w14:paraId="51034684" w14:textId="77777777" w:rsidR="00D57AB4" w:rsidRPr="00D57AB4" w:rsidRDefault="00D57AB4" w:rsidP="00D57AB4">
            <w:pPr>
              <w:jc w:val="both"/>
              <w:rPr>
                <w:b/>
                <w:bCs/>
                <w:lang w:val="en"/>
              </w:rPr>
            </w:pPr>
            <w:r w:rsidRPr="00D57AB4">
              <w:rPr>
                <w:b/>
                <w:bCs/>
                <w:lang w:val="en"/>
              </w:rPr>
              <w:t xml:space="preserve">9. Cancellation of the procurement procedure </w:t>
            </w:r>
          </w:p>
          <w:p w14:paraId="05B51617" w14:textId="77777777" w:rsidR="00D57AB4" w:rsidRPr="00D57AB4" w:rsidRDefault="00D57AB4" w:rsidP="00D57AB4">
            <w:pPr>
              <w:jc w:val="both"/>
              <w:rPr>
                <w:lang w:val="en"/>
              </w:rPr>
            </w:pPr>
            <w:r w:rsidRPr="00D57AB4">
              <w:rPr>
                <w:lang w:val="en"/>
              </w:rPr>
              <w:t xml:space="preserve">In case of cancellation of the procurement procedure, the Contracting Authority will notify the bidder of the cancellation. If the procurement procedure is canceled before the bids are opened, then the unopened and sealed envelopes will be returned to the bidders. </w:t>
            </w:r>
          </w:p>
          <w:p w14:paraId="0F1D258F" w14:textId="77777777" w:rsidR="00D57AB4" w:rsidRPr="00D57AB4" w:rsidRDefault="00D57AB4" w:rsidP="00D57AB4">
            <w:pPr>
              <w:jc w:val="both"/>
              <w:rPr>
                <w:lang w:val="en"/>
              </w:rPr>
            </w:pPr>
            <w:r w:rsidRPr="00D57AB4">
              <w:rPr>
                <w:lang w:val="en"/>
              </w:rPr>
              <w:t xml:space="preserve">Cancellation may occur when: </w:t>
            </w:r>
          </w:p>
          <w:p w14:paraId="6C369113" w14:textId="77777777" w:rsidR="00D57AB4" w:rsidRPr="00D57AB4" w:rsidRDefault="00D57AB4" w:rsidP="00D57AB4">
            <w:pPr>
              <w:jc w:val="both"/>
              <w:rPr>
                <w:lang w:val="en"/>
              </w:rPr>
            </w:pPr>
            <w:r w:rsidRPr="00D57AB4">
              <w:rPr>
                <w:lang w:val="en"/>
              </w:rPr>
              <w:t xml:space="preserve">• The procurement procedure has been unsuccessful, i.e. no offers of qualitative or financial value have been received or there are no valid responses at all; </w:t>
            </w:r>
          </w:p>
          <w:p w14:paraId="0468739A" w14:textId="77777777" w:rsidR="00D57AB4" w:rsidRPr="00D57AB4" w:rsidRDefault="00D57AB4" w:rsidP="00D57AB4">
            <w:pPr>
              <w:jc w:val="both"/>
              <w:rPr>
                <w:lang w:val="en"/>
              </w:rPr>
            </w:pPr>
            <w:r w:rsidRPr="00D57AB4">
              <w:rPr>
                <w:lang w:val="en"/>
              </w:rPr>
              <w:t>• there are substantial changes in the economic or technical data of the project;</w:t>
            </w:r>
          </w:p>
          <w:p w14:paraId="36278B6D" w14:textId="77777777" w:rsidR="00D57AB4" w:rsidRPr="00D57AB4" w:rsidRDefault="00D57AB4" w:rsidP="00D57AB4">
            <w:pPr>
              <w:jc w:val="both"/>
              <w:rPr>
                <w:lang w:val="en"/>
              </w:rPr>
            </w:pPr>
            <w:r w:rsidRPr="00D57AB4">
              <w:rPr>
                <w:lang w:val="en"/>
              </w:rPr>
              <w:t xml:space="preserve">• extraordinary circumstances or force majeure make the normal implementation of the contract impossible; </w:t>
            </w:r>
          </w:p>
          <w:p w14:paraId="261C9C15" w14:textId="77777777" w:rsidR="00D57AB4" w:rsidRPr="00D57AB4" w:rsidRDefault="00D57AB4" w:rsidP="00D57AB4">
            <w:pPr>
              <w:jc w:val="both"/>
            </w:pPr>
            <w:r w:rsidRPr="00D57AB4">
              <w:rPr>
                <w:lang w:val="en"/>
              </w:rPr>
              <w:t>• there were irregularities in the procedure, especially if they prevented fair competition;</w:t>
            </w:r>
          </w:p>
          <w:p w14:paraId="4C30566D" w14:textId="77777777" w:rsidR="00D57AB4" w:rsidRDefault="00D57AB4">
            <w:pPr>
              <w:jc w:val="both"/>
            </w:pPr>
          </w:p>
          <w:p w14:paraId="4BBBA06D" w14:textId="77777777" w:rsidR="00650931" w:rsidRDefault="00650931" w:rsidP="00650931">
            <w:pPr>
              <w:rPr>
                <w:b/>
              </w:rPr>
            </w:pPr>
          </w:p>
          <w:p w14:paraId="687587E5" w14:textId="77777777" w:rsidR="00146A0A" w:rsidRDefault="00146A0A" w:rsidP="00650931">
            <w:pPr>
              <w:rPr>
                <w:b/>
              </w:rPr>
            </w:pPr>
          </w:p>
          <w:p w14:paraId="3F24D42C" w14:textId="54970DF1" w:rsidR="00417BAC" w:rsidRPr="00D0286D" w:rsidRDefault="00650931" w:rsidP="00650931">
            <w:pPr>
              <w:jc w:val="both"/>
              <w:rPr>
                <w:b/>
              </w:rPr>
            </w:pPr>
            <w:r>
              <w:rPr>
                <w:b/>
              </w:rPr>
              <w:t>“</w:t>
            </w:r>
            <w:proofErr w:type="gramStart"/>
            <w:r>
              <w:rPr>
                <w:b/>
              </w:rPr>
              <w:t>ALBICT”</w:t>
            </w:r>
            <w:r w:rsidRPr="00D0286D">
              <w:rPr>
                <w:b/>
                <w:bCs/>
              </w:rPr>
              <w:t xml:space="preserve">   </w:t>
            </w:r>
            <w:proofErr w:type="gramEnd"/>
            <w:r w:rsidRPr="00D0286D">
              <w:rPr>
                <w:b/>
                <w:bCs/>
              </w:rPr>
              <w:t xml:space="preserve">                    </w:t>
            </w:r>
            <w:r>
              <w:rPr>
                <w:b/>
                <w:bCs/>
              </w:rPr>
              <w:t xml:space="preserve">               Date 17/03/2025  </w:t>
            </w:r>
            <w:r w:rsidRPr="00D0286D">
              <w:rPr>
                <w:b/>
                <w:bCs/>
              </w:rPr>
              <w:t xml:space="preserve">      </w:t>
            </w:r>
            <w:r w:rsidR="00B6034A" w:rsidRPr="00D0286D">
              <w:rPr>
                <w:b/>
                <w:bCs/>
              </w:rPr>
              <w:t xml:space="preserve"> </w:t>
            </w:r>
          </w:p>
        </w:tc>
      </w:tr>
    </w:tbl>
    <w:p w14:paraId="1EEF1692" w14:textId="77777777" w:rsidR="000A08C6" w:rsidRPr="00D0286D" w:rsidRDefault="000A08C6" w:rsidP="00B6034A"/>
    <w:sectPr w:rsidR="000A08C6" w:rsidRPr="00D0286D">
      <w:headerReference w:type="default" r:id="rId8"/>
      <w:pgSz w:w="11909" w:h="16834"/>
      <w:pgMar w:top="720" w:right="1440" w:bottom="1440" w:left="1440" w:header="720" w:footer="9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BAC4A" w14:textId="77777777" w:rsidR="00601719" w:rsidRDefault="00601719">
      <w:r>
        <w:separator/>
      </w:r>
    </w:p>
  </w:endnote>
  <w:endnote w:type="continuationSeparator" w:id="0">
    <w:p w14:paraId="10D70927" w14:textId="77777777" w:rsidR="00601719" w:rsidRDefault="0060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5EA72" w14:textId="77777777" w:rsidR="00601719" w:rsidRDefault="00601719">
      <w:r>
        <w:separator/>
      </w:r>
    </w:p>
  </w:footnote>
  <w:footnote w:type="continuationSeparator" w:id="0">
    <w:p w14:paraId="6BDCE66D" w14:textId="77777777" w:rsidR="00601719" w:rsidRDefault="00601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E4A83" w14:textId="50D69875" w:rsidR="00417BAC" w:rsidRDefault="00B4159D" w:rsidP="00B4159D">
    <w:pPr>
      <w:jc w:val="right"/>
    </w:pPr>
    <w:r w:rsidRPr="00C93AC7">
      <w:rPr>
        <w:noProof/>
      </w:rPr>
      <w:drawing>
        <wp:inline distT="0" distB="0" distL="0" distR="0" wp14:anchorId="36CA9C56" wp14:editId="15DC615E">
          <wp:extent cx="1181100" cy="285750"/>
          <wp:effectExtent l="0" t="0" r="0" b="0"/>
          <wp:docPr id="631863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285750"/>
                  </a:xfrm>
                  <a:prstGeom prst="rect">
                    <a:avLst/>
                  </a:prstGeom>
                  <a:noFill/>
                  <a:ln>
                    <a:noFill/>
                  </a:ln>
                </pic:spPr>
              </pic:pic>
            </a:graphicData>
          </a:graphic>
        </wp:inline>
      </w:drawing>
    </w:r>
    <w:r w:rsidRPr="00B4159D">
      <w:t xml:space="preserve"> </w:t>
    </w:r>
    <w:r>
      <w:rPr>
        <w:noProof/>
      </w:rPr>
      <w:drawing>
        <wp:inline distT="0" distB="0" distL="0" distR="0" wp14:anchorId="615C49BD" wp14:editId="4811AC26">
          <wp:extent cx="819150" cy="257175"/>
          <wp:effectExtent l="0" t="0" r="0" b="9525"/>
          <wp:docPr id="1397833426" name="Picture 1" descr="G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257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2724"/>
    <w:multiLevelType w:val="multilevel"/>
    <w:tmpl w:val="7F38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E554A"/>
    <w:multiLevelType w:val="multilevel"/>
    <w:tmpl w:val="7192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0368D"/>
    <w:multiLevelType w:val="multilevel"/>
    <w:tmpl w:val="3D54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8159F"/>
    <w:multiLevelType w:val="hybridMultilevel"/>
    <w:tmpl w:val="02362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22351"/>
    <w:multiLevelType w:val="multilevel"/>
    <w:tmpl w:val="3202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363BA"/>
    <w:multiLevelType w:val="multilevel"/>
    <w:tmpl w:val="3D54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B73EC"/>
    <w:multiLevelType w:val="hybridMultilevel"/>
    <w:tmpl w:val="02362A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C1270C"/>
    <w:multiLevelType w:val="hybridMultilevel"/>
    <w:tmpl w:val="8952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C4213"/>
    <w:multiLevelType w:val="multilevel"/>
    <w:tmpl w:val="3D54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BF1059"/>
    <w:multiLevelType w:val="multilevel"/>
    <w:tmpl w:val="D8360A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AFC04C2"/>
    <w:multiLevelType w:val="multilevel"/>
    <w:tmpl w:val="6E24F8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9D14B7"/>
    <w:multiLevelType w:val="hybridMultilevel"/>
    <w:tmpl w:val="267E1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96029"/>
    <w:multiLevelType w:val="hybridMultilevel"/>
    <w:tmpl w:val="5E2427EE"/>
    <w:lvl w:ilvl="0" w:tplc="78E2FE10">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48411775"/>
    <w:multiLevelType w:val="multilevel"/>
    <w:tmpl w:val="1B20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C943E9"/>
    <w:multiLevelType w:val="hybridMultilevel"/>
    <w:tmpl w:val="F6AE02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931662"/>
    <w:multiLevelType w:val="hybridMultilevel"/>
    <w:tmpl w:val="53DCAF2A"/>
    <w:lvl w:ilvl="0" w:tplc="5A5E5E7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2B099C"/>
    <w:multiLevelType w:val="multilevel"/>
    <w:tmpl w:val="3D54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666B54"/>
    <w:multiLevelType w:val="multilevel"/>
    <w:tmpl w:val="3D54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673260"/>
    <w:multiLevelType w:val="multilevel"/>
    <w:tmpl w:val="3D54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F45310"/>
    <w:multiLevelType w:val="hybridMultilevel"/>
    <w:tmpl w:val="BAC21AAA"/>
    <w:lvl w:ilvl="0" w:tplc="2D405BEA">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956638302">
    <w:abstractNumId w:val="9"/>
  </w:num>
  <w:num w:numId="2" w16cid:durableId="1763409191">
    <w:abstractNumId w:val="11"/>
  </w:num>
  <w:num w:numId="3" w16cid:durableId="1825731998">
    <w:abstractNumId w:val="3"/>
  </w:num>
  <w:num w:numId="4" w16cid:durableId="108010447">
    <w:abstractNumId w:val="6"/>
  </w:num>
  <w:num w:numId="5" w16cid:durableId="2120639010">
    <w:abstractNumId w:val="15"/>
  </w:num>
  <w:num w:numId="6" w16cid:durableId="484012938">
    <w:abstractNumId w:val="12"/>
  </w:num>
  <w:num w:numId="7" w16cid:durableId="191266156">
    <w:abstractNumId w:val="19"/>
  </w:num>
  <w:num w:numId="8" w16cid:durableId="569727702">
    <w:abstractNumId w:val="13"/>
  </w:num>
  <w:num w:numId="9" w16cid:durableId="1062288548">
    <w:abstractNumId w:val="0"/>
  </w:num>
  <w:num w:numId="10" w16cid:durableId="1460493808">
    <w:abstractNumId w:val="4"/>
  </w:num>
  <w:num w:numId="11" w16cid:durableId="1270548534">
    <w:abstractNumId w:val="1"/>
  </w:num>
  <w:num w:numId="12" w16cid:durableId="1052119013">
    <w:abstractNumId w:val="8"/>
  </w:num>
  <w:num w:numId="13" w16cid:durableId="827356234">
    <w:abstractNumId w:val="5"/>
  </w:num>
  <w:num w:numId="14" w16cid:durableId="1943757605">
    <w:abstractNumId w:val="2"/>
  </w:num>
  <w:num w:numId="15" w16cid:durableId="1752268093">
    <w:abstractNumId w:val="16"/>
  </w:num>
  <w:num w:numId="16" w16cid:durableId="1200776790">
    <w:abstractNumId w:val="17"/>
  </w:num>
  <w:num w:numId="17" w16cid:durableId="1050769622">
    <w:abstractNumId w:val="10"/>
  </w:num>
  <w:num w:numId="18" w16cid:durableId="953248960">
    <w:abstractNumId w:val="18"/>
  </w:num>
  <w:num w:numId="19" w16cid:durableId="1752971943">
    <w:abstractNumId w:val="14"/>
  </w:num>
  <w:num w:numId="20" w16cid:durableId="10177778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BAC"/>
    <w:rsid w:val="00000C35"/>
    <w:rsid w:val="00002C01"/>
    <w:rsid w:val="00011A1F"/>
    <w:rsid w:val="0001326A"/>
    <w:rsid w:val="00091251"/>
    <w:rsid w:val="0009408A"/>
    <w:rsid w:val="00094DE4"/>
    <w:rsid w:val="00095720"/>
    <w:rsid w:val="000A08C6"/>
    <w:rsid w:val="000F59F2"/>
    <w:rsid w:val="0013619E"/>
    <w:rsid w:val="00146A0A"/>
    <w:rsid w:val="00164D46"/>
    <w:rsid w:val="00165300"/>
    <w:rsid w:val="001674FD"/>
    <w:rsid w:val="00200616"/>
    <w:rsid w:val="00227801"/>
    <w:rsid w:val="00261259"/>
    <w:rsid w:val="002807A2"/>
    <w:rsid w:val="00290455"/>
    <w:rsid w:val="002C32DE"/>
    <w:rsid w:val="002D3D59"/>
    <w:rsid w:val="002D408C"/>
    <w:rsid w:val="002E6708"/>
    <w:rsid w:val="002F2DE3"/>
    <w:rsid w:val="00315DB1"/>
    <w:rsid w:val="0031618F"/>
    <w:rsid w:val="0032174B"/>
    <w:rsid w:val="00325229"/>
    <w:rsid w:val="00331679"/>
    <w:rsid w:val="003334CB"/>
    <w:rsid w:val="00354045"/>
    <w:rsid w:val="00381EFB"/>
    <w:rsid w:val="00393A7D"/>
    <w:rsid w:val="003B0507"/>
    <w:rsid w:val="003F08F1"/>
    <w:rsid w:val="003F2E36"/>
    <w:rsid w:val="003F5CFB"/>
    <w:rsid w:val="00405543"/>
    <w:rsid w:val="00417B35"/>
    <w:rsid w:val="00417BAC"/>
    <w:rsid w:val="00422639"/>
    <w:rsid w:val="004830F2"/>
    <w:rsid w:val="00495C3B"/>
    <w:rsid w:val="004A6544"/>
    <w:rsid w:val="004B00BD"/>
    <w:rsid w:val="004B4B74"/>
    <w:rsid w:val="004D571C"/>
    <w:rsid w:val="004E188C"/>
    <w:rsid w:val="004E1CF5"/>
    <w:rsid w:val="0054387D"/>
    <w:rsid w:val="0054442F"/>
    <w:rsid w:val="00547ACF"/>
    <w:rsid w:val="00580029"/>
    <w:rsid w:val="00601719"/>
    <w:rsid w:val="00650931"/>
    <w:rsid w:val="00671B96"/>
    <w:rsid w:val="006A5D73"/>
    <w:rsid w:val="006A73E9"/>
    <w:rsid w:val="006C02C8"/>
    <w:rsid w:val="006F2EAC"/>
    <w:rsid w:val="007100BB"/>
    <w:rsid w:val="007132AE"/>
    <w:rsid w:val="007253B4"/>
    <w:rsid w:val="00775048"/>
    <w:rsid w:val="007F774D"/>
    <w:rsid w:val="0083387B"/>
    <w:rsid w:val="00856DBF"/>
    <w:rsid w:val="008619D2"/>
    <w:rsid w:val="00861D25"/>
    <w:rsid w:val="008654E6"/>
    <w:rsid w:val="008726D8"/>
    <w:rsid w:val="00880AED"/>
    <w:rsid w:val="008837CE"/>
    <w:rsid w:val="00925E62"/>
    <w:rsid w:val="009643B0"/>
    <w:rsid w:val="00993451"/>
    <w:rsid w:val="009C20DC"/>
    <w:rsid w:val="009D6D26"/>
    <w:rsid w:val="009E2382"/>
    <w:rsid w:val="00A33E94"/>
    <w:rsid w:val="00A37164"/>
    <w:rsid w:val="00A66680"/>
    <w:rsid w:val="00A97806"/>
    <w:rsid w:val="00AE0C90"/>
    <w:rsid w:val="00B16FF7"/>
    <w:rsid w:val="00B30E93"/>
    <w:rsid w:val="00B4159D"/>
    <w:rsid w:val="00B46DEF"/>
    <w:rsid w:val="00B6034A"/>
    <w:rsid w:val="00B74A22"/>
    <w:rsid w:val="00B82F9E"/>
    <w:rsid w:val="00B9704D"/>
    <w:rsid w:val="00BD1826"/>
    <w:rsid w:val="00BD6707"/>
    <w:rsid w:val="00BE29B2"/>
    <w:rsid w:val="00C0261A"/>
    <w:rsid w:val="00C33376"/>
    <w:rsid w:val="00C34581"/>
    <w:rsid w:val="00C80C96"/>
    <w:rsid w:val="00C93AC7"/>
    <w:rsid w:val="00CA1D76"/>
    <w:rsid w:val="00CD3507"/>
    <w:rsid w:val="00CD6EB4"/>
    <w:rsid w:val="00D0286D"/>
    <w:rsid w:val="00D16ED8"/>
    <w:rsid w:val="00D57AB4"/>
    <w:rsid w:val="00D61995"/>
    <w:rsid w:val="00D650E4"/>
    <w:rsid w:val="00D85E9C"/>
    <w:rsid w:val="00DA424D"/>
    <w:rsid w:val="00DB099B"/>
    <w:rsid w:val="00DB4EF4"/>
    <w:rsid w:val="00DB7CCF"/>
    <w:rsid w:val="00DE581D"/>
    <w:rsid w:val="00E014C8"/>
    <w:rsid w:val="00E273D6"/>
    <w:rsid w:val="00E36037"/>
    <w:rsid w:val="00E73E3F"/>
    <w:rsid w:val="00E744CD"/>
    <w:rsid w:val="00E75769"/>
    <w:rsid w:val="00E829F5"/>
    <w:rsid w:val="00E94018"/>
    <w:rsid w:val="00EA6724"/>
    <w:rsid w:val="00EC3E90"/>
    <w:rsid w:val="00ED2F35"/>
    <w:rsid w:val="00F16D00"/>
    <w:rsid w:val="00F610BB"/>
    <w:rsid w:val="00F65D6B"/>
    <w:rsid w:val="00F65F94"/>
    <w:rsid w:val="00F867E0"/>
    <w:rsid w:val="00FA638D"/>
    <w:rsid w:val="00FA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DD311"/>
  <w15:docId w15:val="{7957F5B5-7914-47F3-A648-C9DC42E6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82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semiHidden/>
    <w:unhideWhenUsed/>
    <w:rsid w:val="00165300"/>
    <w:pPr>
      <w:widowControl/>
      <w:spacing w:before="100" w:beforeAutospacing="1" w:after="100" w:afterAutospacing="1"/>
    </w:pPr>
    <w:rPr>
      <w:sz w:val="24"/>
      <w:szCs w:val="24"/>
    </w:rPr>
  </w:style>
  <w:style w:type="paragraph" w:styleId="Header">
    <w:name w:val="header"/>
    <w:basedOn w:val="Normal"/>
    <w:link w:val="HeaderChar"/>
    <w:uiPriority w:val="99"/>
    <w:unhideWhenUsed/>
    <w:rsid w:val="00C93AC7"/>
    <w:pPr>
      <w:tabs>
        <w:tab w:val="center" w:pos="4680"/>
        <w:tab w:val="right" w:pos="9360"/>
      </w:tabs>
    </w:pPr>
  </w:style>
  <w:style w:type="character" w:customStyle="1" w:styleId="HeaderChar">
    <w:name w:val="Header Char"/>
    <w:basedOn w:val="DefaultParagraphFont"/>
    <w:link w:val="Header"/>
    <w:uiPriority w:val="99"/>
    <w:rsid w:val="00C93AC7"/>
  </w:style>
  <w:style w:type="paragraph" w:styleId="Footer">
    <w:name w:val="footer"/>
    <w:basedOn w:val="Normal"/>
    <w:link w:val="FooterChar"/>
    <w:uiPriority w:val="99"/>
    <w:unhideWhenUsed/>
    <w:rsid w:val="00C93AC7"/>
    <w:pPr>
      <w:tabs>
        <w:tab w:val="center" w:pos="4680"/>
        <w:tab w:val="right" w:pos="9360"/>
      </w:tabs>
    </w:pPr>
  </w:style>
  <w:style w:type="character" w:customStyle="1" w:styleId="FooterChar">
    <w:name w:val="Footer Char"/>
    <w:basedOn w:val="DefaultParagraphFont"/>
    <w:link w:val="Footer"/>
    <w:uiPriority w:val="99"/>
    <w:rsid w:val="00C93AC7"/>
  </w:style>
  <w:style w:type="paragraph" w:styleId="ListParagraph">
    <w:name w:val="List Paragraph"/>
    <w:aliases w:val="Citation List,본문(내용),List Paragraph (numbered (a))"/>
    <w:basedOn w:val="Normal"/>
    <w:link w:val="ListParagraphChar"/>
    <w:uiPriority w:val="34"/>
    <w:qFormat/>
    <w:rsid w:val="00A37164"/>
    <w:pPr>
      <w:ind w:left="720"/>
      <w:contextualSpacing/>
    </w:pPr>
  </w:style>
  <w:style w:type="paragraph" w:styleId="HTMLPreformatted">
    <w:name w:val="HTML Preformatted"/>
    <w:basedOn w:val="Normal"/>
    <w:link w:val="HTMLPreformattedChar"/>
    <w:uiPriority w:val="99"/>
    <w:semiHidden/>
    <w:unhideWhenUsed/>
    <w:rsid w:val="002D408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D408C"/>
    <w:rPr>
      <w:rFonts w:ascii="Consolas" w:hAnsi="Consolas"/>
      <w:sz w:val="20"/>
      <w:szCs w:val="20"/>
    </w:rPr>
  </w:style>
  <w:style w:type="character" w:customStyle="1" w:styleId="FontStyle13">
    <w:name w:val="Font Style13"/>
    <w:basedOn w:val="DefaultParagraphFont"/>
    <w:uiPriority w:val="99"/>
    <w:rsid w:val="00D0286D"/>
    <w:rPr>
      <w:rFonts w:ascii="Arial" w:hAnsi="Arial" w:cs="Arial"/>
      <w:color w:val="000000"/>
      <w:sz w:val="16"/>
      <w:szCs w:val="16"/>
    </w:rPr>
  </w:style>
  <w:style w:type="character" w:customStyle="1" w:styleId="ListParagraphChar">
    <w:name w:val="List Paragraph Char"/>
    <w:aliases w:val="Citation List Char,본문(내용) Char,List Paragraph (numbered (a)) Char"/>
    <w:link w:val="ListParagraph"/>
    <w:uiPriority w:val="34"/>
    <w:locked/>
    <w:rsid w:val="00DE581D"/>
  </w:style>
  <w:style w:type="character" w:styleId="Hyperlink">
    <w:name w:val="Hyperlink"/>
    <w:basedOn w:val="DefaultParagraphFont"/>
    <w:uiPriority w:val="99"/>
    <w:unhideWhenUsed/>
    <w:rsid w:val="00AE0C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73286">
      <w:bodyDiv w:val="1"/>
      <w:marLeft w:val="0"/>
      <w:marRight w:val="0"/>
      <w:marTop w:val="0"/>
      <w:marBottom w:val="0"/>
      <w:divBdr>
        <w:top w:val="none" w:sz="0" w:space="0" w:color="auto"/>
        <w:left w:val="none" w:sz="0" w:space="0" w:color="auto"/>
        <w:bottom w:val="none" w:sz="0" w:space="0" w:color="auto"/>
        <w:right w:val="none" w:sz="0" w:space="0" w:color="auto"/>
      </w:divBdr>
    </w:div>
    <w:div w:id="58478030">
      <w:bodyDiv w:val="1"/>
      <w:marLeft w:val="0"/>
      <w:marRight w:val="0"/>
      <w:marTop w:val="0"/>
      <w:marBottom w:val="0"/>
      <w:divBdr>
        <w:top w:val="none" w:sz="0" w:space="0" w:color="auto"/>
        <w:left w:val="none" w:sz="0" w:space="0" w:color="auto"/>
        <w:bottom w:val="none" w:sz="0" w:space="0" w:color="auto"/>
        <w:right w:val="none" w:sz="0" w:space="0" w:color="auto"/>
      </w:divBdr>
    </w:div>
    <w:div w:id="58602477">
      <w:bodyDiv w:val="1"/>
      <w:marLeft w:val="0"/>
      <w:marRight w:val="0"/>
      <w:marTop w:val="0"/>
      <w:marBottom w:val="0"/>
      <w:divBdr>
        <w:top w:val="none" w:sz="0" w:space="0" w:color="auto"/>
        <w:left w:val="none" w:sz="0" w:space="0" w:color="auto"/>
        <w:bottom w:val="none" w:sz="0" w:space="0" w:color="auto"/>
        <w:right w:val="none" w:sz="0" w:space="0" w:color="auto"/>
      </w:divBdr>
    </w:div>
    <w:div w:id="128210789">
      <w:bodyDiv w:val="1"/>
      <w:marLeft w:val="0"/>
      <w:marRight w:val="0"/>
      <w:marTop w:val="0"/>
      <w:marBottom w:val="0"/>
      <w:divBdr>
        <w:top w:val="none" w:sz="0" w:space="0" w:color="auto"/>
        <w:left w:val="none" w:sz="0" w:space="0" w:color="auto"/>
        <w:bottom w:val="none" w:sz="0" w:space="0" w:color="auto"/>
        <w:right w:val="none" w:sz="0" w:space="0" w:color="auto"/>
      </w:divBdr>
    </w:div>
    <w:div w:id="137771423">
      <w:bodyDiv w:val="1"/>
      <w:marLeft w:val="0"/>
      <w:marRight w:val="0"/>
      <w:marTop w:val="0"/>
      <w:marBottom w:val="0"/>
      <w:divBdr>
        <w:top w:val="none" w:sz="0" w:space="0" w:color="auto"/>
        <w:left w:val="none" w:sz="0" w:space="0" w:color="auto"/>
        <w:bottom w:val="none" w:sz="0" w:space="0" w:color="auto"/>
        <w:right w:val="none" w:sz="0" w:space="0" w:color="auto"/>
      </w:divBdr>
    </w:div>
    <w:div w:id="207571357">
      <w:bodyDiv w:val="1"/>
      <w:marLeft w:val="0"/>
      <w:marRight w:val="0"/>
      <w:marTop w:val="0"/>
      <w:marBottom w:val="0"/>
      <w:divBdr>
        <w:top w:val="none" w:sz="0" w:space="0" w:color="auto"/>
        <w:left w:val="none" w:sz="0" w:space="0" w:color="auto"/>
        <w:bottom w:val="none" w:sz="0" w:space="0" w:color="auto"/>
        <w:right w:val="none" w:sz="0" w:space="0" w:color="auto"/>
      </w:divBdr>
    </w:div>
    <w:div w:id="239945835">
      <w:bodyDiv w:val="1"/>
      <w:marLeft w:val="0"/>
      <w:marRight w:val="0"/>
      <w:marTop w:val="0"/>
      <w:marBottom w:val="0"/>
      <w:divBdr>
        <w:top w:val="none" w:sz="0" w:space="0" w:color="auto"/>
        <w:left w:val="none" w:sz="0" w:space="0" w:color="auto"/>
        <w:bottom w:val="none" w:sz="0" w:space="0" w:color="auto"/>
        <w:right w:val="none" w:sz="0" w:space="0" w:color="auto"/>
      </w:divBdr>
    </w:div>
    <w:div w:id="245962468">
      <w:bodyDiv w:val="1"/>
      <w:marLeft w:val="0"/>
      <w:marRight w:val="0"/>
      <w:marTop w:val="0"/>
      <w:marBottom w:val="0"/>
      <w:divBdr>
        <w:top w:val="none" w:sz="0" w:space="0" w:color="auto"/>
        <w:left w:val="none" w:sz="0" w:space="0" w:color="auto"/>
        <w:bottom w:val="none" w:sz="0" w:space="0" w:color="auto"/>
        <w:right w:val="none" w:sz="0" w:space="0" w:color="auto"/>
      </w:divBdr>
    </w:div>
    <w:div w:id="270818603">
      <w:bodyDiv w:val="1"/>
      <w:marLeft w:val="0"/>
      <w:marRight w:val="0"/>
      <w:marTop w:val="0"/>
      <w:marBottom w:val="0"/>
      <w:divBdr>
        <w:top w:val="none" w:sz="0" w:space="0" w:color="auto"/>
        <w:left w:val="none" w:sz="0" w:space="0" w:color="auto"/>
        <w:bottom w:val="none" w:sz="0" w:space="0" w:color="auto"/>
        <w:right w:val="none" w:sz="0" w:space="0" w:color="auto"/>
      </w:divBdr>
    </w:div>
    <w:div w:id="276837311">
      <w:bodyDiv w:val="1"/>
      <w:marLeft w:val="0"/>
      <w:marRight w:val="0"/>
      <w:marTop w:val="0"/>
      <w:marBottom w:val="0"/>
      <w:divBdr>
        <w:top w:val="none" w:sz="0" w:space="0" w:color="auto"/>
        <w:left w:val="none" w:sz="0" w:space="0" w:color="auto"/>
        <w:bottom w:val="none" w:sz="0" w:space="0" w:color="auto"/>
        <w:right w:val="none" w:sz="0" w:space="0" w:color="auto"/>
      </w:divBdr>
    </w:div>
    <w:div w:id="358168215">
      <w:bodyDiv w:val="1"/>
      <w:marLeft w:val="0"/>
      <w:marRight w:val="0"/>
      <w:marTop w:val="0"/>
      <w:marBottom w:val="0"/>
      <w:divBdr>
        <w:top w:val="none" w:sz="0" w:space="0" w:color="auto"/>
        <w:left w:val="none" w:sz="0" w:space="0" w:color="auto"/>
        <w:bottom w:val="none" w:sz="0" w:space="0" w:color="auto"/>
        <w:right w:val="none" w:sz="0" w:space="0" w:color="auto"/>
      </w:divBdr>
    </w:div>
    <w:div w:id="375473706">
      <w:bodyDiv w:val="1"/>
      <w:marLeft w:val="0"/>
      <w:marRight w:val="0"/>
      <w:marTop w:val="0"/>
      <w:marBottom w:val="0"/>
      <w:divBdr>
        <w:top w:val="none" w:sz="0" w:space="0" w:color="auto"/>
        <w:left w:val="none" w:sz="0" w:space="0" w:color="auto"/>
        <w:bottom w:val="none" w:sz="0" w:space="0" w:color="auto"/>
        <w:right w:val="none" w:sz="0" w:space="0" w:color="auto"/>
      </w:divBdr>
    </w:div>
    <w:div w:id="446193858">
      <w:bodyDiv w:val="1"/>
      <w:marLeft w:val="0"/>
      <w:marRight w:val="0"/>
      <w:marTop w:val="0"/>
      <w:marBottom w:val="0"/>
      <w:divBdr>
        <w:top w:val="none" w:sz="0" w:space="0" w:color="auto"/>
        <w:left w:val="none" w:sz="0" w:space="0" w:color="auto"/>
        <w:bottom w:val="none" w:sz="0" w:space="0" w:color="auto"/>
        <w:right w:val="none" w:sz="0" w:space="0" w:color="auto"/>
      </w:divBdr>
    </w:div>
    <w:div w:id="576747999">
      <w:bodyDiv w:val="1"/>
      <w:marLeft w:val="0"/>
      <w:marRight w:val="0"/>
      <w:marTop w:val="0"/>
      <w:marBottom w:val="0"/>
      <w:divBdr>
        <w:top w:val="none" w:sz="0" w:space="0" w:color="auto"/>
        <w:left w:val="none" w:sz="0" w:space="0" w:color="auto"/>
        <w:bottom w:val="none" w:sz="0" w:space="0" w:color="auto"/>
        <w:right w:val="none" w:sz="0" w:space="0" w:color="auto"/>
      </w:divBdr>
    </w:div>
    <w:div w:id="639505544">
      <w:bodyDiv w:val="1"/>
      <w:marLeft w:val="0"/>
      <w:marRight w:val="0"/>
      <w:marTop w:val="0"/>
      <w:marBottom w:val="0"/>
      <w:divBdr>
        <w:top w:val="none" w:sz="0" w:space="0" w:color="auto"/>
        <w:left w:val="none" w:sz="0" w:space="0" w:color="auto"/>
        <w:bottom w:val="none" w:sz="0" w:space="0" w:color="auto"/>
        <w:right w:val="none" w:sz="0" w:space="0" w:color="auto"/>
      </w:divBdr>
    </w:div>
    <w:div w:id="702248711">
      <w:bodyDiv w:val="1"/>
      <w:marLeft w:val="0"/>
      <w:marRight w:val="0"/>
      <w:marTop w:val="0"/>
      <w:marBottom w:val="0"/>
      <w:divBdr>
        <w:top w:val="none" w:sz="0" w:space="0" w:color="auto"/>
        <w:left w:val="none" w:sz="0" w:space="0" w:color="auto"/>
        <w:bottom w:val="none" w:sz="0" w:space="0" w:color="auto"/>
        <w:right w:val="none" w:sz="0" w:space="0" w:color="auto"/>
      </w:divBdr>
    </w:div>
    <w:div w:id="705102472">
      <w:bodyDiv w:val="1"/>
      <w:marLeft w:val="0"/>
      <w:marRight w:val="0"/>
      <w:marTop w:val="0"/>
      <w:marBottom w:val="0"/>
      <w:divBdr>
        <w:top w:val="none" w:sz="0" w:space="0" w:color="auto"/>
        <w:left w:val="none" w:sz="0" w:space="0" w:color="auto"/>
        <w:bottom w:val="none" w:sz="0" w:space="0" w:color="auto"/>
        <w:right w:val="none" w:sz="0" w:space="0" w:color="auto"/>
      </w:divBdr>
    </w:div>
    <w:div w:id="772241247">
      <w:bodyDiv w:val="1"/>
      <w:marLeft w:val="0"/>
      <w:marRight w:val="0"/>
      <w:marTop w:val="0"/>
      <w:marBottom w:val="0"/>
      <w:divBdr>
        <w:top w:val="none" w:sz="0" w:space="0" w:color="auto"/>
        <w:left w:val="none" w:sz="0" w:space="0" w:color="auto"/>
        <w:bottom w:val="none" w:sz="0" w:space="0" w:color="auto"/>
        <w:right w:val="none" w:sz="0" w:space="0" w:color="auto"/>
      </w:divBdr>
    </w:div>
    <w:div w:id="807476704">
      <w:bodyDiv w:val="1"/>
      <w:marLeft w:val="0"/>
      <w:marRight w:val="0"/>
      <w:marTop w:val="0"/>
      <w:marBottom w:val="0"/>
      <w:divBdr>
        <w:top w:val="none" w:sz="0" w:space="0" w:color="auto"/>
        <w:left w:val="none" w:sz="0" w:space="0" w:color="auto"/>
        <w:bottom w:val="none" w:sz="0" w:space="0" w:color="auto"/>
        <w:right w:val="none" w:sz="0" w:space="0" w:color="auto"/>
      </w:divBdr>
    </w:div>
    <w:div w:id="1027410733">
      <w:bodyDiv w:val="1"/>
      <w:marLeft w:val="0"/>
      <w:marRight w:val="0"/>
      <w:marTop w:val="0"/>
      <w:marBottom w:val="0"/>
      <w:divBdr>
        <w:top w:val="none" w:sz="0" w:space="0" w:color="auto"/>
        <w:left w:val="none" w:sz="0" w:space="0" w:color="auto"/>
        <w:bottom w:val="none" w:sz="0" w:space="0" w:color="auto"/>
        <w:right w:val="none" w:sz="0" w:space="0" w:color="auto"/>
      </w:divBdr>
    </w:div>
    <w:div w:id="1045450780">
      <w:bodyDiv w:val="1"/>
      <w:marLeft w:val="0"/>
      <w:marRight w:val="0"/>
      <w:marTop w:val="0"/>
      <w:marBottom w:val="0"/>
      <w:divBdr>
        <w:top w:val="none" w:sz="0" w:space="0" w:color="auto"/>
        <w:left w:val="none" w:sz="0" w:space="0" w:color="auto"/>
        <w:bottom w:val="none" w:sz="0" w:space="0" w:color="auto"/>
        <w:right w:val="none" w:sz="0" w:space="0" w:color="auto"/>
      </w:divBdr>
    </w:div>
    <w:div w:id="1085613019">
      <w:bodyDiv w:val="1"/>
      <w:marLeft w:val="0"/>
      <w:marRight w:val="0"/>
      <w:marTop w:val="0"/>
      <w:marBottom w:val="0"/>
      <w:divBdr>
        <w:top w:val="none" w:sz="0" w:space="0" w:color="auto"/>
        <w:left w:val="none" w:sz="0" w:space="0" w:color="auto"/>
        <w:bottom w:val="none" w:sz="0" w:space="0" w:color="auto"/>
        <w:right w:val="none" w:sz="0" w:space="0" w:color="auto"/>
      </w:divBdr>
    </w:div>
    <w:div w:id="1146161244">
      <w:bodyDiv w:val="1"/>
      <w:marLeft w:val="0"/>
      <w:marRight w:val="0"/>
      <w:marTop w:val="0"/>
      <w:marBottom w:val="0"/>
      <w:divBdr>
        <w:top w:val="none" w:sz="0" w:space="0" w:color="auto"/>
        <w:left w:val="none" w:sz="0" w:space="0" w:color="auto"/>
        <w:bottom w:val="none" w:sz="0" w:space="0" w:color="auto"/>
        <w:right w:val="none" w:sz="0" w:space="0" w:color="auto"/>
      </w:divBdr>
    </w:div>
    <w:div w:id="1162509775">
      <w:bodyDiv w:val="1"/>
      <w:marLeft w:val="0"/>
      <w:marRight w:val="0"/>
      <w:marTop w:val="0"/>
      <w:marBottom w:val="0"/>
      <w:divBdr>
        <w:top w:val="none" w:sz="0" w:space="0" w:color="auto"/>
        <w:left w:val="none" w:sz="0" w:space="0" w:color="auto"/>
        <w:bottom w:val="none" w:sz="0" w:space="0" w:color="auto"/>
        <w:right w:val="none" w:sz="0" w:space="0" w:color="auto"/>
      </w:divBdr>
    </w:div>
    <w:div w:id="1173496852">
      <w:bodyDiv w:val="1"/>
      <w:marLeft w:val="0"/>
      <w:marRight w:val="0"/>
      <w:marTop w:val="0"/>
      <w:marBottom w:val="0"/>
      <w:divBdr>
        <w:top w:val="none" w:sz="0" w:space="0" w:color="auto"/>
        <w:left w:val="none" w:sz="0" w:space="0" w:color="auto"/>
        <w:bottom w:val="none" w:sz="0" w:space="0" w:color="auto"/>
        <w:right w:val="none" w:sz="0" w:space="0" w:color="auto"/>
      </w:divBdr>
      <w:divsChild>
        <w:div w:id="813301838">
          <w:marLeft w:val="-275"/>
          <w:marRight w:val="0"/>
          <w:marTop w:val="0"/>
          <w:marBottom w:val="0"/>
          <w:divBdr>
            <w:top w:val="none" w:sz="0" w:space="0" w:color="auto"/>
            <w:left w:val="none" w:sz="0" w:space="0" w:color="auto"/>
            <w:bottom w:val="none" w:sz="0" w:space="0" w:color="auto"/>
            <w:right w:val="none" w:sz="0" w:space="0" w:color="auto"/>
          </w:divBdr>
        </w:div>
      </w:divsChild>
    </w:div>
    <w:div w:id="1187987529">
      <w:bodyDiv w:val="1"/>
      <w:marLeft w:val="0"/>
      <w:marRight w:val="0"/>
      <w:marTop w:val="0"/>
      <w:marBottom w:val="0"/>
      <w:divBdr>
        <w:top w:val="none" w:sz="0" w:space="0" w:color="auto"/>
        <w:left w:val="none" w:sz="0" w:space="0" w:color="auto"/>
        <w:bottom w:val="none" w:sz="0" w:space="0" w:color="auto"/>
        <w:right w:val="none" w:sz="0" w:space="0" w:color="auto"/>
      </w:divBdr>
    </w:div>
    <w:div w:id="1199665117">
      <w:bodyDiv w:val="1"/>
      <w:marLeft w:val="0"/>
      <w:marRight w:val="0"/>
      <w:marTop w:val="0"/>
      <w:marBottom w:val="0"/>
      <w:divBdr>
        <w:top w:val="none" w:sz="0" w:space="0" w:color="auto"/>
        <w:left w:val="none" w:sz="0" w:space="0" w:color="auto"/>
        <w:bottom w:val="none" w:sz="0" w:space="0" w:color="auto"/>
        <w:right w:val="none" w:sz="0" w:space="0" w:color="auto"/>
      </w:divBdr>
    </w:div>
    <w:div w:id="1296637397">
      <w:bodyDiv w:val="1"/>
      <w:marLeft w:val="0"/>
      <w:marRight w:val="0"/>
      <w:marTop w:val="0"/>
      <w:marBottom w:val="0"/>
      <w:divBdr>
        <w:top w:val="none" w:sz="0" w:space="0" w:color="auto"/>
        <w:left w:val="none" w:sz="0" w:space="0" w:color="auto"/>
        <w:bottom w:val="none" w:sz="0" w:space="0" w:color="auto"/>
        <w:right w:val="none" w:sz="0" w:space="0" w:color="auto"/>
      </w:divBdr>
    </w:div>
    <w:div w:id="1303929680">
      <w:bodyDiv w:val="1"/>
      <w:marLeft w:val="0"/>
      <w:marRight w:val="0"/>
      <w:marTop w:val="0"/>
      <w:marBottom w:val="0"/>
      <w:divBdr>
        <w:top w:val="none" w:sz="0" w:space="0" w:color="auto"/>
        <w:left w:val="none" w:sz="0" w:space="0" w:color="auto"/>
        <w:bottom w:val="none" w:sz="0" w:space="0" w:color="auto"/>
        <w:right w:val="none" w:sz="0" w:space="0" w:color="auto"/>
      </w:divBdr>
    </w:div>
    <w:div w:id="1308439180">
      <w:bodyDiv w:val="1"/>
      <w:marLeft w:val="0"/>
      <w:marRight w:val="0"/>
      <w:marTop w:val="0"/>
      <w:marBottom w:val="0"/>
      <w:divBdr>
        <w:top w:val="none" w:sz="0" w:space="0" w:color="auto"/>
        <w:left w:val="none" w:sz="0" w:space="0" w:color="auto"/>
        <w:bottom w:val="none" w:sz="0" w:space="0" w:color="auto"/>
        <w:right w:val="none" w:sz="0" w:space="0" w:color="auto"/>
      </w:divBdr>
    </w:div>
    <w:div w:id="1323002185">
      <w:bodyDiv w:val="1"/>
      <w:marLeft w:val="0"/>
      <w:marRight w:val="0"/>
      <w:marTop w:val="0"/>
      <w:marBottom w:val="0"/>
      <w:divBdr>
        <w:top w:val="none" w:sz="0" w:space="0" w:color="auto"/>
        <w:left w:val="none" w:sz="0" w:space="0" w:color="auto"/>
        <w:bottom w:val="none" w:sz="0" w:space="0" w:color="auto"/>
        <w:right w:val="none" w:sz="0" w:space="0" w:color="auto"/>
      </w:divBdr>
    </w:div>
    <w:div w:id="1362701434">
      <w:bodyDiv w:val="1"/>
      <w:marLeft w:val="0"/>
      <w:marRight w:val="0"/>
      <w:marTop w:val="0"/>
      <w:marBottom w:val="0"/>
      <w:divBdr>
        <w:top w:val="none" w:sz="0" w:space="0" w:color="auto"/>
        <w:left w:val="none" w:sz="0" w:space="0" w:color="auto"/>
        <w:bottom w:val="none" w:sz="0" w:space="0" w:color="auto"/>
        <w:right w:val="none" w:sz="0" w:space="0" w:color="auto"/>
      </w:divBdr>
    </w:div>
    <w:div w:id="1364600696">
      <w:bodyDiv w:val="1"/>
      <w:marLeft w:val="0"/>
      <w:marRight w:val="0"/>
      <w:marTop w:val="0"/>
      <w:marBottom w:val="0"/>
      <w:divBdr>
        <w:top w:val="none" w:sz="0" w:space="0" w:color="auto"/>
        <w:left w:val="none" w:sz="0" w:space="0" w:color="auto"/>
        <w:bottom w:val="none" w:sz="0" w:space="0" w:color="auto"/>
        <w:right w:val="none" w:sz="0" w:space="0" w:color="auto"/>
      </w:divBdr>
    </w:div>
    <w:div w:id="1378505778">
      <w:bodyDiv w:val="1"/>
      <w:marLeft w:val="0"/>
      <w:marRight w:val="0"/>
      <w:marTop w:val="0"/>
      <w:marBottom w:val="0"/>
      <w:divBdr>
        <w:top w:val="none" w:sz="0" w:space="0" w:color="auto"/>
        <w:left w:val="none" w:sz="0" w:space="0" w:color="auto"/>
        <w:bottom w:val="none" w:sz="0" w:space="0" w:color="auto"/>
        <w:right w:val="none" w:sz="0" w:space="0" w:color="auto"/>
      </w:divBdr>
    </w:div>
    <w:div w:id="1417944371">
      <w:bodyDiv w:val="1"/>
      <w:marLeft w:val="0"/>
      <w:marRight w:val="0"/>
      <w:marTop w:val="0"/>
      <w:marBottom w:val="0"/>
      <w:divBdr>
        <w:top w:val="none" w:sz="0" w:space="0" w:color="auto"/>
        <w:left w:val="none" w:sz="0" w:space="0" w:color="auto"/>
        <w:bottom w:val="none" w:sz="0" w:space="0" w:color="auto"/>
        <w:right w:val="none" w:sz="0" w:space="0" w:color="auto"/>
      </w:divBdr>
    </w:div>
    <w:div w:id="1447457734">
      <w:bodyDiv w:val="1"/>
      <w:marLeft w:val="0"/>
      <w:marRight w:val="0"/>
      <w:marTop w:val="0"/>
      <w:marBottom w:val="0"/>
      <w:divBdr>
        <w:top w:val="none" w:sz="0" w:space="0" w:color="auto"/>
        <w:left w:val="none" w:sz="0" w:space="0" w:color="auto"/>
        <w:bottom w:val="none" w:sz="0" w:space="0" w:color="auto"/>
        <w:right w:val="none" w:sz="0" w:space="0" w:color="auto"/>
      </w:divBdr>
    </w:div>
    <w:div w:id="1502156274">
      <w:bodyDiv w:val="1"/>
      <w:marLeft w:val="0"/>
      <w:marRight w:val="0"/>
      <w:marTop w:val="0"/>
      <w:marBottom w:val="0"/>
      <w:divBdr>
        <w:top w:val="none" w:sz="0" w:space="0" w:color="auto"/>
        <w:left w:val="none" w:sz="0" w:space="0" w:color="auto"/>
        <w:bottom w:val="none" w:sz="0" w:space="0" w:color="auto"/>
        <w:right w:val="none" w:sz="0" w:space="0" w:color="auto"/>
      </w:divBdr>
    </w:div>
    <w:div w:id="1527135888">
      <w:bodyDiv w:val="1"/>
      <w:marLeft w:val="0"/>
      <w:marRight w:val="0"/>
      <w:marTop w:val="0"/>
      <w:marBottom w:val="0"/>
      <w:divBdr>
        <w:top w:val="none" w:sz="0" w:space="0" w:color="auto"/>
        <w:left w:val="none" w:sz="0" w:space="0" w:color="auto"/>
        <w:bottom w:val="none" w:sz="0" w:space="0" w:color="auto"/>
        <w:right w:val="none" w:sz="0" w:space="0" w:color="auto"/>
      </w:divBdr>
    </w:div>
    <w:div w:id="1559701161">
      <w:bodyDiv w:val="1"/>
      <w:marLeft w:val="0"/>
      <w:marRight w:val="0"/>
      <w:marTop w:val="0"/>
      <w:marBottom w:val="0"/>
      <w:divBdr>
        <w:top w:val="none" w:sz="0" w:space="0" w:color="auto"/>
        <w:left w:val="none" w:sz="0" w:space="0" w:color="auto"/>
        <w:bottom w:val="none" w:sz="0" w:space="0" w:color="auto"/>
        <w:right w:val="none" w:sz="0" w:space="0" w:color="auto"/>
      </w:divBdr>
    </w:div>
    <w:div w:id="1595625689">
      <w:bodyDiv w:val="1"/>
      <w:marLeft w:val="0"/>
      <w:marRight w:val="0"/>
      <w:marTop w:val="0"/>
      <w:marBottom w:val="0"/>
      <w:divBdr>
        <w:top w:val="none" w:sz="0" w:space="0" w:color="auto"/>
        <w:left w:val="none" w:sz="0" w:space="0" w:color="auto"/>
        <w:bottom w:val="none" w:sz="0" w:space="0" w:color="auto"/>
        <w:right w:val="none" w:sz="0" w:space="0" w:color="auto"/>
      </w:divBdr>
    </w:div>
    <w:div w:id="1600942899">
      <w:bodyDiv w:val="1"/>
      <w:marLeft w:val="0"/>
      <w:marRight w:val="0"/>
      <w:marTop w:val="0"/>
      <w:marBottom w:val="0"/>
      <w:divBdr>
        <w:top w:val="none" w:sz="0" w:space="0" w:color="auto"/>
        <w:left w:val="none" w:sz="0" w:space="0" w:color="auto"/>
        <w:bottom w:val="none" w:sz="0" w:space="0" w:color="auto"/>
        <w:right w:val="none" w:sz="0" w:space="0" w:color="auto"/>
      </w:divBdr>
    </w:div>
    <w:div w:id="1601838530">
      <w:bodyDiv w:val="1"/>
      <w:marLeft w:val="0"/>
      <w:marRight w:val="0"/>
      <w:marTop w:val="0"/>
      <w:marBottom w:val="0"/>
      <w:divBdr>
        <w:top w:val="none" w:sz="0" w:space="0" w:color="auto"/>
        <w:left w:val="none" w:sz="0" w:space="0" w:color="auto"/>
        <w:bottom w:val="none" w:sz="0" w:space="0" w:color="auto"/>
        <w:right w:val="none" w:sz="0" w:space="0" w:color="auto"/>
      </w:divBdr>
    </w:div>
    <w:div w:id="1617249635">
      <w:bodyDiv w:val="1"/>
      <w:marLeft w:val="0"/>
      <w:marRight w:val="0"/>
      <w:marTop w:val="0"/>
      <w:marBottom w:val="0"/>
      <w:divBdr>
        <w:top w:val="none" w:sz="0" w:space="0" w:color="auto"/>
        <w:left w:val="none" w:sz="0" w:space="0" w:color="auto"/>
        <w:bottom w:val="none" w:sz="0" w:space="0" w:color="auto"/>
        <w:right w:val="none" w:sz="0" w:space="0" w:color="auto"/>
      </w:divBdr>
    </w:div>
    <w:div w:id="1638990194">
      <w:bodyDiv w:val="1"/>
      <w:marLeft w:val="0"/>
      <w:marRight w:val="0"/>
      <w:marTop w:val="0"/>
      <w:marBottom w:val="0"/>
      <w:divBdr>
        <w:top w:val="none" w:sz="0" w:space="0" w:color="auto"/>
        <w:left w:val="none" w:sz="0" w:space="0" w:color="auto"/>
        <w:bottom w:val="none" w:sz="0" w:space="0" w:color="auto"/>
        <w:right w:val="none" w:sz="0" w:space="0" w:color="auto"/>
      </w:divBdr>
    </w:div>
    <w:div w:id="1708290240">
      <w:bodyDiv w:val="1"/>
      <w:marLeft w:val="0"/>
      <w:marRight w:val="0"/>
      <w:marTop w:val="0"/>
      <w:marBottom w:val="0"/>
      <w:divBdr>
        <w:top w:val="none" w:sz="0" w:space="0" w:color="auto"/>
        <w:left w:val="none" w:sz="0" w:space="0" w:color="auto"/>
        <w:bottom w:val="none" w:sz="0" w:space="0" w:color="auto"/>
        <w:right w:val="none" w:sz="0" w:space="0" w:color="auto"/>
      </w:divBdr>
    </w:div>
    <w:div w:id="1710643367">
      <w:bodyDiv w:val="1"/>
      <w:marLeft w:val="0"/>
      <w:marRight w:val="0"/>
      <w:marTop w:val="0"/>
      <w:marBottom w:val="0"/>
      <w:divBdr>
        <w:top w:val="none" w:sz="0" w:space="0" w:color="auto"/>
        <w:left w:val="none" w:sz="0" w:space="0" w:color="auto"/>
        <w:bottom w:val="none" w:sz="0" w:space="0" w:color="auto"/>
        <w:right w:val="none" w:sz="0" w:space="0" w:color="auto"/>
      </w:divBdr>
    </w:div>
    <w:div w:id="1715351655">
      <w:bodyDiv w:val="1"/>
      <w:marLeft w:val="0"/>
      <w:marRight w:val="0"/>
      <w:marTop w:val="0"/>
      <w:marBottom w:val="0"/>
      <w:divBdr>
        <w:top w:val="none" w:sz="0" w:space="0" w:color="auto"/>
        <w:left w:val="none" w:sz="0" w:space="0" w:color="auto"/>
        <w:bottom w:val="none" w:sz="0" w:space="0" w:color="auto"/>
        <w:right w:val="none" w:sz="0" w:space="0" w:color="auto"/>
      </w:divBdr>
    </w:div>
    <w:div w:id="1723990158">
      <w:bodyDiv w:val="1"/>
      <w:marLeft w:val="0"/>
      <w:marRight w:val="0"/>
      <w:marTop w:val="0"/>
      <w:marBottom w:val="0"/>
      <w:divBdr>
        <w:top w:val="none" w:sz="0" w:space="0" w:color="auto"/>
        <w:left w:val="none" w:sz="0" w:space="0" w:color="auto"/>
        <w:bottom w:val="none" w:sz="0" w:space="0" w:color="auto"/>
        <w:right w:val="none" w:sz="0" w:space="0" w:color="auto"/>
      </w:divBdr>
    </w:div>
    <w:div w:id="1753772667">
      <w:bodyDiv w:val="1"/>
      <w:marLeft w:val="0"/>
      <w:marRight w:val="0"/>
      <w:marTop w:val="0"/>
      <w:marBottom w:val="0"/>
      <w:divBdr>
        <w:top w:val="none" w:sz="0" w:space="0" w:color="auto"/>
        <w:left w:val="none" w:sz="0" w:space="0" w:color="auto"/>
        <w:bottom w:val="none" w:sz="0" w:space="0" w:color="auto"/>
        <w:right w:val="none" w:sz="0" w:space="0" w:color="auto"/>
      </w:divBdr>
    </w:div>
    <w:div w:id="1785608782">
      <w:bodyDiv w:val="1"/>
      <w:marLeft w:val="0"/>
      <w:marRight w:val="0"/>
      <w:marTop w:val="0"/>
      <w:marBottom w:val="0"/>
      <w:divBdr>
        <w:top w:val="none" w:sz="0" w:space="0" w:color="auto"/>
        <w:left w:val="none" w:sz="0" w:space="0" w:color="auto"/>
        <w:bottom w:val="none" w:sz="0" w:space="0" w:color="auto"/>
        <w:right w:val="none" w:sz="0" w:space="0" w:color="auto"/>
      </w:divBdr>
    </w:div>
    <w:div w:id="1967158246">
      <w:bodyDiv w:val="1"/>
      <w:marLeft w:val="0"/>
      <w:marRight w:val="0"/>
      <w:marTop w:val="0"/>
      <w:marBottom w:val="0"/>
      <w:divBdr>
        <w:top w:val="none" w:sz="0" w:space="0" w:color="auto"/>
        <w:left w:val="none" w:sz="0" w:space="0" w:color="auto"/>
        <w:bottom w:val="none" w:sz="0" w:space="0" w:color="auto"/>
        <w:right w:val="none" w:sz="0" w:space="0" w:color="auto"/>
      </w:divBdr>
    </w:div>
    <w:div w:id="1981613357">
      <w:bodyDiv w:val="1"/>
      <w:marLeft w:val="0"/>
      <w:marRight w:val="0"/>
      <w:marTop w:val="0"/>
      <w:marBottom w:val="0"/>
      <w:divBdr>
        <w:top w:val="none" w:sz="0" w:space="0" w:color="auto"/>
        <w:left w:val="none" w:sz="0" w:space="0" w:color="auto"/>
        <w:bottom w:val="none" w:sz="0" w:space="0" w:color="auto"/>
        <w:right w:val="none" w:sz="0" w:space="0" w:color="auto"/>
      </w:divBdr>
    </w:div>
    <w:div w:id="2021590351">
      <w:bodyDiv w:val="1"/>
      <w:marLeft w:val="0"/>
      <w:marRight w:val="0"/>
      <w:marTop w:val="0"/>
      <w:marBottom w:val="0"/>
      <w:divBdr>
        <w:top w:val="none" w:sz="0" w:space="0" w:color="auto"/>
        <w:left w:val="none" w:sz="0" w:space="0" w:color="auto"/>
        <w:bottom w:val="none" w:sz="0" w:space="0" w:color="auto"/>
        <w:right w:val="none" w:sz="0" w:space="0" w:color="auto"/>
      </w:divBdr>
    </w:div>
    <w:div w:id="2055306910">
      <w:bodyDiv w:val="1"/>
      <w:marLeft w:val="0"/>
      <w:marRight w:val="0"/>
      <w:marTop w:val="0"/>
      <w:marBottom w:val="0"/>
      <w:divBdr>
        <w:top w:val="none" w:sz="0" w:space="0" w:color="auto"/>
        <w:left w:val="none" w:sz="0" w:space="0" w:color="auto"/>
        <w:bottom w:val="none" w:sz="0" w:space="0" w:color="auto"/>
        <w:right w:val="none" w:sz="0" w:space="0" w:color="auto"/>
      </w:divBdr>
    </w:div>
    <w:div w:id="2062052723">
      <w:bodyDiv w:val="1"/>
      <w:marLeft w:val="0"/>
      <w:marRight w:val="0"/>
      <w:marTop w:val="0"/>
      <w:marBottom w:val="0"/>
      <w:divBdr>
        <w:top w:val="none" w:sz="0" w:space="0" w:color="auto"/>
        <w:left w:val="none" w:sz="0" w:space="0" w:color="auto"/>
        <w:bottom w:val="none" w:sz="0" w:space="0" w:color="auto"/>
        <w:right w:val="none" w:sz="0" w:space="0" w:color="auto"/>
      </w:divBdr>
    </w:div>
    <w:div w:id="2072969382">
      <w:bodyDiv w:val="1"/>
      <w:marLeft w:val="0"/>
      <w:marRight w:val="0"/>
      <w:marTop w:val="0"/>
      <w:marBottom w:val="0"/>
      <w:divBdr>
        <w:top w:val="none" w:sz="0" w:space="0" w:color="auto"/>
        <w:left w:val="none" w:sz="0" w:space="0" w:color="auto"/>
        <w:bottom w:val="none" w:sz="0" w:space="0" w:color="auto"/>
        <w:right w:val="none" w:sz="0" w:space="0" w:color="auto"/>
      </w:divBdr>
    </w:div>
    <w:div w:id="2090422909">
      <w:bodyDiv w:val="1"/>
      <w:marLeft w:val="0"/>
      <w:marRight w:val="0"/>
      <w:marTop w:val="0"/>
      <w:marBottom w:val="0"/>
      <w:divBdr>
        <w:top w:val="none" w:sz="0" w:space="0" w:color="auto"/>
        <w:left w:val="none" w:sz="0" w:space="0" w:color="auto"/>
        <w:bottom w:val="none" w:sz="0" w:space="0" w:color="auto"/>
        <w:right w:val="none" w:sz="0" w:space="0" w:color="auto"/>
      </w:divBdr>
    </w:div>
    <w:div w:id="2131777209">
      <w:bodyDiv w:val="1"/>
      <w:marLeft w:val="0"/>
      <w:marRight w:val="0"/>
      <w:marTop w:val="0"/>
      <w:marBottom w:val="0"/>
      <w:divBdr>
        <w:top w:val="none" w:sz="0" w:space="0" w:color="auto"/>
        <w:left w:val="none" w:sz="0" w:space="0" w:color="auto"/>
        <w:bottom w:val="none" w:sz="0" w:space="0" w:color="auto"/>
        <w:right w:val="none" w:sz="0" w:space="0" w:color="auto"/>
      </w:divBdr>
    </w:div>
    <w:div w:id="2137915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7thSdR1SgM5PvrBLNSaPFU7iVw==">CgMxLjA4AHIhMXJpYy1WTG1WdVMteTFfRzVINFV0QnZWOVhqSzdBMV9T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4</Pages>
  <Words>2288</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2024-03-29T14:50:00Z</cp:lastPrinted>
  <dcterms:created xsi:type="dcterms:W3CDTF">2024-01-19T10:28:00Z</dcterms:created>
  <dcterms:modified xsi:type="dcterms:W3CDTF">2025-03-17T16:00:00Z</dcterms:modified>
</cp:coreProperties>
</file>